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0D" w:rsidRDefault="00CC750D" w:rsidP="00CC750D">
      <w:pPr>
        <w:jc w:val="center"/>
        <w:rPr>
          <w:sz w:val="20"/>
          <w:szCs w:val="20"/>
        </w:rPr>
      </w:pPr>
      <w:r>
        <w:object w:dxaOrig="1290"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84.75pt" o:ole="">
            <v:imagedata r:id="rId7" o:title=""/>
          </v:shape>
          <o:OLEObject Type="Embed" ProgID="MSPhotoEd.3" ShapeID="_x0000_i1025" DrawAspect="Content" ObjectID="_1704304664" r:id="rId8"/>
        </w:object>
      </w:r>
    </w:p>
    <w:p w:rsidR="00CC750D" w:rsidRDefault="00CC750D" w:rsidP="00CC750D">
      <w:pPr>
        <w:jc w:val="center"/>
        <w:rPr>
          <w:sz w:val="22"/>
        </w:rPr>
      </w:pPr>
      <w:r>
        <w:rPr>
          <w:sz w:val="22"/>
        </w:rPr>
        <w:t>COMUNE DI SANTA MARGHERITA DI BELICE</w:t>
      </w:r>
    </w:p>
    <w:p w:rsidR="00CC750D" w:rsidRDefault="00CC750D" w:rsidP="00CC750D">
      <w:pPr>
        <w:jc w:val="center"/>
        <w:rPr>
          <w:sz w:val="20"/>
          <w:szCs w:val="20"/>
        </w:rPr>
      </w:pPr>
      <w:r>
        <w:rPr>
          <w:sz w:val="22"/>
        </w:rPr>
        <w:t>(Libero Consorzio Comunale di Agrigento)</w:t>
      </w:r>
    </w:p>
    <w:p w:rsidR="006063B4" w:rsidRDefault="006063B4"/>
    <w:p w:rsidR="00CC750D" w:rsidRDefault="00CC750D"/>
    <w:p w:rsidR="00CC750D" w:rsidRDefault="00551B35" w:rsidP="001F1A7A">
      <w:pPr>
        <w:jc w:val="center"/>
      </w:pPr>
      <w:r>
        <w:t>COPIA</w:t>
      </w:r>
      <w:r w:rsidR="00203DBB">
        <w:t xml:space="preserve"> </w:t>
      </w:r>
      <w:r w:rsidR="001F1A7A">
        <w:t xml:space="preserve"> DELIBERAZIONE DEL CONSIGLIO COMUNALE</w:t>
      </w:r>
    </w:p>
    <w:p w:rsidR="001F1A7A" w:rsidRDefault="007911B4" w:rsidP="001F1A7A">
      <w:pPr>
        <w:jc w:val="center"/>
      </w:pPr>
      <w:r>
        <w:t>Atto n.   2</w:t>
      </w:r>
      <w:r w:rsidR="001F1A7A">
        <w:t xml:space="preserve"> </w:t>
      </w:r>
      <w:r w:rsidR="00AE0486">
        <w:t xml:space="preserve"> </w:t>
      </w:r>
      <w:r w:rsidR="001F1A7A">
        <w:t>del</w:t>
      </w:r>
      <w:r>
        <w:t xml:space="preserve">   21/01/2022</w:t>
      </w:r>
    </w:p>
    <w:p w:rsidR="001F1A7A" w:rsidRDefault="001F1A7A" w:rsidP="001F1A7A">
      <w:pPr>
        <w:jc w:val="center"/>
      </w:pPr>
    </w:p>
    <w:tbl>
      <w:tblPr>
        <w:tblStyle w:val="Grigliatabella"/>
        <w:tblW w:w="9898" w:type="dxa"/>
        <w:tblLook w:val="04A0" w:firstRow="1" w:lastRow="0" w:firstColumn="1" w:lastColumn="0" w:noHBand="0" w:noVBand="1"/>
      </w:tblPr>
      <w:tblGrid>
        <w:gridCol w:w="1257"/>
        <w:gridCol w:w="8641"/>
      </w:tblGrid>
      <w:tr w:rsidR="001F1A7A" w:rsidTr="00B0130F">
        <w:trPr>
          <w:trHeight w:val="643"/>
        </w:trPr>
        <w:tc>
          <w:tcPr>
            <w:tcW w:w="1257" w:type="dxa"/>
          </w:tcPr>
          <w:p w:rsidR="001F1A7A" w:rsidRPr="001F1A7A" w:rsidRDefault="001F1A7A" w:rsidP="001F1A7A">
            <w:pPr>
              <w:rPr>
                <w:i/>
              </w:rPr>
            </w:pPr>
            <w:r w:rsidRPr="001F1A7A">
              <w:rPr>
                <w:i/>
              </w:rPr>
              <w:t>Oggetto</w:t>
            </w:r>
          </w:p>
        </w:tc>
        <w:tc>
          <w:tcPr>
            <w:tcW w:w="8641" w:type="dxa"/>
          </w:tcPr>
          <w:p w:rsidR="001F1A7A" w:rsidRDefault="007911B4" w:rsidP="007911B4">
            <w:pPr>
              <w:jc w:val="both"/>
            </w:pPr>
            <w:r>
              <w:t>Approvazione d</w:t>
            </w:r>
            <w:r w:rsidR="00B7435C">
              <w:t>el Rendiconto di Gestione dell’Esercizio  F</w:t>
            </w:r>
            <w:r>
              <w:t>inanziario 2020.</w:t>
            </w:r>
          </w:p>
        </w:tc>
      </w:tr>
    </w:tbl>
    <w:p w:rsidR="001F1A7A" w:rsidRDefault="001F1A7A" w:rsidP="001F1A7A">
      <w:pPr>
        <w:jc w:val="center"/>
      </w:pPr>
    </w:p>
    <w:p w:rsidR="001F1A7A" w:rsidRDefault="007911B4" w:rsidP="001F1A7A">
      <w:pPr>
        <w:jc w:val="both"/>
      </w:pPr>
      <w:r>
        <w:t xml:space="preserve">L’anno </w:t>
      </w:r>
      <w:proofErr w:type="spellStart"/>
      <w:r>
        <w:t>duemilaventidue</w:t>
      </w:r>
      <w:proofErr w:type="spellEnd"/>
      <w:r>
        <w:t xml:space="preserve">  addì ventuno</w:t>
      </w:r>
      <w:r w:rsidR="00A35B1B">
        <w:t xml:space="preserve">, </w:t>
      </w:r>
      <w:r>
        <w:t>del mese di gennaio</w:t>
      </w:r>
      <w:r w:rsidR="001F1A7A">
        <w:t>, alle ore</w:t>
      </w:r>
      <w:r w:rsidR="00D4320D">
        <w:t xml:space="preserve"> 20</w:t>
      </w:r>
      <w:r w:rsidR="00811EC3">
        <w:t>,</w:t>
      </w:r>
      <w:r w:rsidR="00D4320D">
        <w:t>0</w:t>
      </w:r>
      <w:r w:rsidR="00AE0486">
        <w:t>0</w:t>
      </w:r>
      <w:r w:rsidR="00B144D1">
        <w:t>,</w:t>
      </w:r>
      <w:r w:rsidR="00AE0486">
        <w:t xml:space="preserve"> </w:t>
      </w:r>
      <w:r w:rsidR="001F1A7A">
        <w:t xml:space="preserve"> nella sede del palazzo Municipale, </w:t>
      </w:r>
      <w:r w:rsidR="00B144D1">
        <w:t xml:space="preserve">giusta convocazione </w:t>
      </w:r>
      <w:r w:rsidR="001F1A7A">
        <w:t>d</w:t>
      </w:r>
      <w:r w:rsidR="00B144D1">
        <w:t>e</w:t>
      </w:r>
      <w:r w:rsidR="001F1A7A">
        <w:t>l Presidente</w:t>
      </w:r>
      <w:r w:rsidR="00E52EEC">
        <w:t xml:space="preserve"> di cui alla determinazione n. </w:t>
      </w:r>
      <w:r>
        <w:t>1 del  12.01.2022</w:t>
      </w:r>
      <w:r w:rsidR="001F1A7A">
        <w:t>, si è riunito il consigl</w:t>
      </w:r>
      <w:r w:rsidR="003F187B">
        <w:t xml:space="preserve">io comunale in sessione  </w:t>
      </w:r>
      <w:r w:rsidR="00D4320D">
        <w:t xml:space="preserve">pubblica </w:t>
      </w:r>
      <w:r>
        <w:t>ordinaria</w:t>
      </w:r>
      <w:r w:rsidR="003F187B">
        <w:t xml:space="preserve"> </w:t>
      </w:r>
      <w:r w:rsidR="001F1A7A">
        <w:t>.</w:t>
      </w:r>
    </w:p>
    <w:p w:rsidR="00E52EEC" w:rsidRDefault="001F1A7A" w:rsidP="00E52EEC">
      <w:pPr>
        <w:jc w:val="both"/>
      </w:pPr>
      <w:r>
        <w:t>Con la partecipaz</w:t>
      </w:r>
      <w:r w:rsidR="007911B4">
        <w:t xml:space="preserve">ione del     </w:t>
      </w:r>
      <w:r w:rsidR="00207DE6">
        <w:t>SEGRETARIO COMUNALE</w:t>
      </w:r>
      <w:r w:rsidR="007911B4">
        <w:t xml:space="preserve">  </w:t>
      </w:r>
      <w:r w:rsidR="00207DE6">
        <w:t xml:space="preserve"> </w:t>
      </w:r>
      <w:r w:rsidR="007911B4">
        <w:t>Dott.ssa Antonina Ferraro.</w:t>
      </w:r>
    </w:p>
    <w:p w:rsidR="00B817FA" w:rsidRDefault="001F1A7A" w:rsidP="001F1A7A">
      <w:pPr>
        <w:jc w:val="both"/>
      </w:pPr>
      <w:r>
        <w:t xml:space="preserve">All’ appello nominale, chiamato dal </w:t>
      </w:r>
      <w:r w:rsidR="007911B4">
        <w:t xml:space="preserve"> </w:t>
      </w:r>
      <w:r>
        <w:t xml:space="preserve">Segretario comunale, </w:t>
      </w:r>
      <w:r w:rsidR="009F51D2">
        <w:t>alle ore</w:t>
      </w:r>
      <w:r w:rsidR="006B12DD">
        <w:t xml:space="preserve"> 20,10</w:t>
      </w:r>
      <w:r w:rsidR="007911B4">
        <w:t xml:space="preserve"> </w:t>
      </w:r>
      <w:r w:rsidR="009F51D2">
        <w:t xml:space="preserve"> </w:t>
      </w:r>
      <w:r>
        <w:t>risultano rispettivamente presenti ed assenti i seguenti Consiglieri Comunali:</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80"/>
        <w:gridCol w:w="1260"/>
      </w:tblGrid>
      <w:tr w:rsidR="00B817FA" w:rsidTr="00B817FA">
        <w:trPr>
          <w:trHeight w:val="361"/>
        </w:trPr>
        <w:tc>
          <w:tcPr>
            <w:tcW w:w="6480" w:type="dxa"/>
            <w:tcBorders>
              <w:top w:val="nil"/>
              <w:left w:val="nil"/>
              <w:bottom w:val="single" w:sz="4" w:space="0" w:color="auto"/>
              <w:right w:val="single" w:sz="4" w:space="0" w:color="auto"/>
            </w:tcBorders>
          </w:tcPr>
          <w:p w:rsidR="00B817FA" w:rsidRDefault="00B817FA">
            <w:pPr>
              <w:pStyle w:val="NormaleWeb"/>
              <w:tabs>
                <w:tab w:val="left" w:pos="9540"/>
              </w:tabs>
              <w:spacing w:before="0" w:beforeAutospacing="0" w:after="0" w:afterAutospacing="0"/>
              <w:ind w:left="-70" w:right="98"/>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jc w:val="center"/>
              <w:rPr>
                <w:sz w:val="20"/>
                <w:szCs w:val="20"/>
              </w:rPr>
            </w:pPr>
            <w:r>
              <w:rPr>
                <w:sz w:val="20"/>
                <w:szCs w:val="20"/>
              </w:rPr>
              <w:t>Presente</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CAROLLO Antonino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6A2F6C">
            <w:pPr>
              <w:pStyle w:val="NormaleWeb"/>
              <w:tabs>
                <w:tab w:val="left" w:pos="9540"/>
              </w:tabs>
              <w:spacing w:before="0" w:beforeAutospacing="0" w:after="0" w:afterAutospacing="0"/>
              <w:ind w:left="-70" w:right="98"/>
              <w:jc w:val="center"/>
              <w:rPr>
                <w:sz w:val="20"/>
                <w:szCs w:val="20"/>
              </w:rPr>
            </w:pPr>
            <w:r>
              <w:rPr>
                <w:sz w:val="20"/>
                <w:szCs w:val="20"/>
              </w:rPr>
              <w:t>NO</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 xml:space="preserve"> CIACCIO  Francesco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6B12DD">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 xml:space="preserve"> CICIO    Mariangela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FD3707">
            <w:pPr>
              <w:pStyle w:val="NormaleWeb"/>
              <w:tabs>
                <w:tab w:val="left" w:pos="9540"/>
              </w:tabs>
              <w:spacing w:before="0" w:beforeAutospacing="0" w:after="0" w:afterAutospacing="0"/>
              <w:ind w:left="-70" w:right="98"/>
              <w:jc w:val="center"/>
              <w:rPr>
                <w:sz w:val="20"/>
                <w:szCs w:val="20"/>
              </w:rPr>
            </w:pPr>
            <w:r>
              <w:rPr>
                <w:sz w:val="20"/>
                <w:szCs w:val="20"/>
              </w:rPr>
              <w:t>NO</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CRESCIMANNO  Francesca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FD3707">
            <w:pPr>
              <w:pStyle w:val="NormaleWeb"/>
              <w:tabs>
                <w:tab w:val="left" w:pos="9540"/>
              </w:tabs>
              <w:spacing w:before="0" w:beforeAutospacing="0" w:after="0" w:afterAutospacing="0"/>
              <w:ind w:left="-70" w:right="98"/>
              <w:jc w:val="center"/>
              <w:rPr>
                <w:sz w:val="20"/>
                <w:szCs w:val="20"/>
              </w:rPr>
            </w:pPr>
            <w:r>
              <w:rPr>
                <w:sz w:val="20"/>
                <w:szCs w:val="20"/>
              </w:rPr>
              <w:t>NO</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DI  PRIMA Pier Paolo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6B12DD">
            <w:pPr>
              <w:pStyle w:val="NormaleWeb"/>
              <w:tabs>
                <w:tab w:val="left" w:pos="9540"/>
              </w:tabs>
              <w:spacing w:before="0" w:beforeAutospacing="0" w:after="0" w:afterAutospacing="0"/>
              <w:ind w:left="-70" w:right="98"/>
              <w:jc w:val="center"/>
              <w:rPr>
                <w:sz w:val="20"/>
                <w:szCs w:val="20"/>
              </w:rPr>
            </w:pPr>
            <w:r>
              <w:rPr>
                <w:sz w:val="20"/>
                <w:szCs w:val="20"/>
              </w:rPr>
              <w:t>NO</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GIAMPAOLO Francesco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6B12DD">
            <w:pPr>
              <w:pStyle w:val="NormaleWeb"/>
              <w:tabs>
                <w:tab w:val="left" w:pos="9540"/>
              </w:tabs>
              <w:spacing w:before="0" w:beforeAutospacing="0" w:after="0" w:afterAutospacing="0"/>
              <w:ind w:left="-70" w:right="98"/>
              <w:jc w:val="center"/>
              <w:rPr>
                <w:sz w:val="20"/>
                <w:szCs w:val="20"/>
              </w:rPr>
            </w:pPr>
            <w:r>
              <w:rPr>
                <w:sz w:val="20"/>
                <w:szCs w:val="20"/>
              </w:rPr>
              <w:t>NO</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 xml:space="preserve"> MARINO Roberto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6635E">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 xml:space="preserve"> MAUCERI  Anna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6635E">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MORREALE  Carmen</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6B12DD">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SCARPINATA  Rosa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6B12DD">
            <w:pPr>
              <w:pStyle w:val="NormaleWeb"/>
              <w:tabs>
                <w:tab w:val="left" w:pos="9540"/>
              </w:tabs>
              <w:spacing w:before="0" w:beforeAutospacing="0" w:after="0" w:afterAutospacing="0"/>
              <w:ind w:left="-70" w:right="98"/>
              <w:jc w:val="center"/>
              <w:rPr>
                <w:sz w:val="20"/>
                <w:szCs w:val="20"/>
              </w:rPr>
            </w:pPr>
            <w:r>
              <w:rPr>
                <w:sz w:val="20"/>
                <w:szCs w:val="20"/>
              </w:rPr>
              <w:t>SI</w:t>
            </w:r>
            <w:r w:rsidR="00B817FA">
              <w:rPr>
                <w:sz w:val="20"/>
                <w:szCs w:val="20"/>
              </w:rPr>
              <w:t xml:space="preserve"> </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SCLAFANI  Maria Giuseppina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6635E">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VALENTI Francesco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6635E">
            <w:pPr>
              <w:pStyle w:val="NormaleWeb"/>
              <w:tabs>
                <w:tab w:val="left" w:pos="9540"/>
              </w:tabs>
              <w:spacing w:before="0" w:beforeAutospacing="0" w:after="0" w:afterAutospacing="0"/>
              <w:ind w:left="-70" w:right="98"/>
              <w:jc w:val="center"/>
              <w:rPr>
                <w:sz w:val="20"/>
                <w:szCs w:val="20"/>
              </w:rPr>
            </w:pPr>
            <w:r>
              <w:rPr>
                <w:sz w:val="20"/>
                <w:szCs w:val="20"/>
              </w:rPr>
              <w:t>SI</w:t>
            </w:r>
          </w:p>
        </w:tc>
      </w:tr>
    </w:tbl>
    <w:p w:rsidR="003F7306" w:rsidRDefault="003F7306" w:rsidP="003F7306">
      <w:pPr>
        <w:jc w:val="both"/>
      </w:pPr>
    </w:p>
    <w:p w:rsidR="006B12DD" w:rsidRPr="0016635E" w:rsidRDefault="006B12DD" w:rsidP="006B12DD">
      <w:pPr>
        <w:jc w:val="both"/>
        <w:rPr>
          <w:b/>
        </w:rPr>
      </w:pPr>
      <w:r>
        <w:t xml:space="preserve">Ne risultano presenti n. </w:t>
      </w:r>
      <w:r>
        <w:rPr>
          <w:b/>
        </w:rPr>
        <w:t xml:space="preserve"> 7 </w:t>
      </w:r>
      <w:r>
        <w:t xml:space="preserve">   e assenti n.</w:t>
      </w:r>
      <w:r w:rsidRPr="0016635E">
        <w:rPr>
          <w:b/>
        </w:rPr>
        <w:t xml:space="preserve"> </w:t>
      </w:r>
      <w:r>
        <w:rPr>
          <w:b/>
        </w:rPr>
        <w:t xml:space="preserve">5    </w:t>
      </w:r>
    </w:p>
    <w:p w:rsidR="006B12DD" w:rsidRPr="00B817FA" w:rsidRDefault="006B12DD" w:rsidP="006B12DD">
      <w:pPr>
        <w:jc w:val="both"/>
        <w:rPr>
          <w:b/>
        </w:rPr>
      </w:pPr>
      <w:r>
        <w:t xml:space="preserve">Presiede la seduta il Sig. </w:t>
      </w:r>
      <w:r w:rsidRPr="00B817FA">
        <w:rPr>
          <w:b/>
        </w:rPr>
        <w:t>Ciaccio Francesco</w:t>
      </w:r>
      <w:r>
        <w:t xml:space="preserve"> in qualità di</w:t>
      </w:r>
      <w:r w:rsidRPr="00B817FA">
        <w:rPr>
          <w:b/>
        </w:rPr>
        <w:t xml:space="preserve"> PRESIDENTE</w:t>
      </w:r>
      <w:r>
        <w:rPr>
          <w:b/>
        </w:rPr>
        <w:t>.</w:t>
      </w:r>
    </w:p>
    <w:p w:rsidR="006B12DD" w:rsidRDefault="006B12DD" w:rsidP="006B12DD">
      <w:pPr>
        <w:jc w:val="both"/>
        <w:rPr>
          <w:b/>
        </w:rPr>
      </w:pPr>
      <w:r>
        <w:t xml:space="preserve">Partecipano alla riunione, ai sensi del 3° comma dell’art. 20 della L.R. 10/07/92 </w:t>
      </w:r>
      <w:r w:rsidRPr="0016635E">
        <w:t xml:space="preserve"> gli assessori</w:t>
      </w:r>
      <w:r>
        <w:rPr>
          <w:b/>
        </w:rPr>
        <w:t xml:space="preserve"> Milano e</w:t>
      </w:r>
      <w:r w:rsidRPr="0016635E">
        <w:rPr>
          <w:b/>
        </w:rPr>
        <w:t xml:space="preserve"> Sciara</w:t>
      </w:r>
      <w:r>
        <w:rPr>
          <w:b/>
        </w:rPr>
        <w:t>.</w:t>
      </w:r>
    </w:p>
    <w:p w:rsidR="006B12DD" w:rsidRPr="002F6AB4" w:rsidRDefault="006B12DD" w:rsidP="006B12DD">
      <w:pPr>
        <w:jc w:val="both"/>
        <w:rPr>
          <w:b/>
        </w:rPr>
      </w:pPr>
      <w:r w:rsidRPr="00A451BB">
        <w:t>Per gli uffici risulta present</w:t>
      </w:r>
      <w:r>
        <w:t>e il Responsabile Edili</w:t>
      </w:r>
      <w:r w:rsidR="004E17B5">
        <w:t>zi</w:t>
      </w:r>
      <w:bookmarkStart w:id="0" w:name="_GoBack"/>
      <w:bookmarkEnd w:id="0"/>
      <w:r>
        <w:t>a Privata e Procedimenti Tecnici Ricostruzione Geometra</w:t>
      </w:r>
      <w:r w:rsidRPr="002F6AB4">
        <w:rPr>
          <w:b/>
        </w:rPr>
        <w:t xml:space="preserve"> Aurelio Sciacchitano</w:t>
      </w:r>
      <w:r>
        <w:rPr>
          <w:b/>
        </w:rPr>
        <w:t>.</w:t>
      </w:r>
    </w:p>
    <w:p w:rsidR="006B12DD" w:rsidRDefault="006B12DD" w:rsidP="006B12DD">
      <w:pPr>
        <w:jc w:val="both"/>
      </w:pPr>
      <w:r>
        <w:t xml:space="preserve">Il Presidente, constato che gli intervenuti sono in numero legale, dichiara aperta la seduta ed invita i presenti a deliberare sulla seguente proposta di deliberazione relativa all’oggetto. </w:t>
      </w:r>
    </w:p>
    <w:p w:rsidR="006B12DD" w:rsidRPr="00F3432D" w:rsidRDefault="006B12DD" w:rsidP="006B12DD">
      <w:pPr>
        <w:jc w:val="both"/>
        <w:rPr>
          <w:b/>
        </w:rPr>
      </w:pPr>
      <w:r>
        <w:t>Vengono nominati scrutatori:</w:t>
      </w:r>
      <w:r>
        <w:rPr>
          <w:b/>
        </w:rPr>
        <w:t xml:space="preserve">  Scarpinata, Valenti, </w:t>
      </w:r>
      <w:proofErr w:type="spellStart"/>
      <w:r>
        <w:rPr>
          <w:b/>
        </w:rPr>
        <w:t>Mauceri</w:t>
      </w:r>
      <w:proofErr w:type="spellEnd"/>
      <w:r>
        <w:rPr>
          <w:b/>
        </w:rPr>
        <w:t>.</w:t>
      </w:r>
    </w:p>
    <w:p w:rsidR="00AE66C7" w:rsidRPr="002E7CE6" w:rsidRDefault="007911B4" w:rsidP="00AE66C7">
      <w:pPr>
        <w:jc w:val="both"/>
        <w:rPr>
          <w:b/>
          <w:i/>
        </w:rPr>
      </w:pPr>
      <w:r w:rsidRPr="002E7CE6">
        <w:rPr>
          <w:i/>
        </w:rPr>
        <w:lastRenderedPageBreak/>
        <w:t>Si passa alla trattazione del 2</w:t>
      </w:r>
      <w:r w:rsidR="00DC30B7" w:rsidRPr="002E7CE6">
        <w:rPr>
          <w:i/>
        </w:rPr>
        <w:t>° punto all’Ordine del Giorno avente ad oggetto:</w:t>
      </w:r>
      <w:r w:rsidR="00DC30B7">
        <w:rPr>
          <w:b/>
          <w:i/>
        </w:rPr>
        <w:t xml:space="preserve"> </w:t>
      </w:r>
      <w:r w:rsidR="00C003B3" w:rsidRPr="002E7CE6">
        <w:rPr>
          <w:b/>
          <w:i/>
        </w:rPr>
        <w:t>“</w:t>
      </w:r>
      <w:r w:rsidR="00866DA2" w:rsidRPr="002E7CE6">
        <w:rPr>
          <w:b/>
          <w:i/>
        </w:rPr>
        <w:t>Approvazione del Rendiconto di Gestione dell’Esercizio  Finanziario 2020.</w:t>
      </w:r>
    </w:p>
    <w:p w:rsidR="00DC30B7" w:rsidRPr="002E7CE6" w:rsidRDefault="00DC30B7" w:rsidP="00DC30B7">
      <w:pPr>
        <w:jc w:val="both"/>
        <w:rPr>
          <w:i/>
          <w:sz w:val="22"/>
          <w:szCs w:val="22"/>
        </w:rPr>
      </w:pPr>
    </w:p>
    <w:p w:rsidR="00DC30B7" w:rsidRPr="003B3B28" w:rsidRDefault="00DC30B7" w:rsidP="00DC30B7">
      <w:pPr>
        <w:jc w:val="both"/>
        <w:rPr>
          <w:i/>
          <w:sz w:val="22"/>
          <w:szCs w:val="22"/>
        </w:rPr>
      </w:pPr>
    </w:p>
    <w:p w:rsidR="00DC30B7" w:rsidRDefault="00DC30B7" w:rsidP="00DC30B7">
      <w:pPr>
        <w:jc w:val="both"/>
      </w:pPr>
      <w:r>
        <w:t>IL PRESIDENTE illustra la proposta di deliberazione munita del parere tecnico a firma del responsabile di competen</w:t>
      </w:r>
      <w:r w:rsidR="003F7306">
        <w:t>za</w:t>
      </w:r>
      <w:r w:rsidR="006B12DD">
        <w:t xml:space="preserve"> ed invita </w:t>
      </w:r>
      <w:r w:rsidR="003F7306">
        <w:t xml:space="preserve"> l’assessore al bilancio Milano Luigi a relazionare in merito.</w:t>
      </w:r>
    </w:p>
    <w:p w:rsidR="00DC30B7" w:rsidRDefault="00DC30B7" w:rsidP="00DC30B7">
      <w:pPr>
        <w:jc w:val="both"/>
      </w:pPr>
    </w:p>
    <w:p w:rsidR="003F7306" w:rsidRPr="006B12DD" w:rsidRDefault="003F7306" w:rsidP="00DC30B7">
      <w:pPr>
        <w:jc w:val="both"/>
      </w:pPr>
      <w:r w:rsidRPr="003F7306">
        <w:rPr>
          <w:b/>
        </w:rPr>
        <w:t>- Assessore Milano Luigi:</w:t>
      </w:r>
      <w:r>
        <w:rPr>
          <w:b/>
        </w:rPr>
        <w:t xml:space="preserve"> </w:t>
      </w:r>
      <w:r w:rsidR="006B12DD">
        <w:rPr>
          <w:b/>
        </w:rPr>
        <w:t xml:space="preserve"> </w:t>
      </w:r>
      <w:r w:rsidR="006B12DD" w:rsidRPr="006B12DD">
        <w:t>Precisa che la proposta in esame è un adempimento obbligatorio</w:t>
      </w:r>
      <w:r w:rsidR="006B12DD">
        <w:t xml:space="preserve"> previsto dal T.U.E.L. ed illustra le risultanze contabili del rendiconto con riferimento al risultato di cassa e alla gestione residui attivi e passivi. Procede  illustrando nel dettaglio la consistenza delle entrate e delle spese, riferendo i dati finali del risultato di amministrazione. Precisa che la proposta è munita dalla relazione  resa dal Collegio dei Revisori dei Conti e che la relativa Commissione al bilancio è stata convocata ma la seduta è andata deserta</w:t>
      </w:r>
      <w:r w:rsidR="008A63B0">
        <w:t>.</w:t>
      </w:r>
    </w:p>
    <w:p w:rsidR="00866DA2" w:rsidRDefault="00866DA2" w:rsidP="00DC30B7">
      <w:pPr>
        <w:jc w:val="both"/>
      </w:pPr>
    </w:p>
    <w:p w:rsidR="00DC30B7" w:rsidRDefault="00DC30B7" w:rsidP="00DC30B7">
      <w:pPr>
        <w:jc w:val="both"/>
      </w:pPr>
      <w:r>
        <w:t>Nessuno chiede di intervenire e</w:t>
      </w:r>
      <w:r w:rsidR="00B33139">
        <w:t>,</w:t>
      </w:r>
      <w:r>
        <w:t xml:space="preserve"> pertanto, il Presidente mette ai voti la proposta di deliberazione.</w:t>
      </w:r>
    </w:p>
    <w:p w:rsidR="00DC30B7" w:rsidRDefault="00DC30B7" w:rsidP="00DC30B7">
      <w:pPr>
        <w:jc w:val="both"/>
      </w:pPr>
    </w:p>
    <w:p w:rsidR="00DC30B7" w:rsidRDefault="00DC30B7" w:rsidP="00DC30B7">
      <w:pPr>
        <w:jc w:val="both"/>
      </w:pPr>
      <w:r>
        <w:t xml:space="preserve">Eseguita la votazione per alzata di mano, si registra il </w:t>
      </w:r>
      <w:r w:rsidR="008A63B0">
        <w:t xml:space="preserve"> seguente </w:t>
      </w:r>
      <w:r>
        <w:t>voto;</w:t>
      </w:r>
    </w:p>
    <w:p w:rsidR="00DC30B7" w:rsidRDefault="00DC30B7" w:rsidP="00DC30B7">
      <w:pPr>
        <w:jc w:val="both"/>
      </w:pPr>
    </w:p>
    <w:p w:rsidR="00DC30B7" w:rsidRDefault="003F187B" w:rsidP="00DC30B7">
      <w:pPr>
        <w:jc w:val="both"/>
      </w:pPr>
      <w:r>
        <w:t xml:space="preserve">Presenti: </w:t>
      </w:r>
      <w:r w:rsidR="003F7306">
        <w:t>7</w:t>
      </w:r>
    </w:p>
    <w:p w:rsidR="00DC30B7" w:rsidRDefault="00DC30B7" w:rsidP="00DC30B7">
      <w:pPr>
        <w:jc w:val="both"/>
      </w:pPr>
    </w:p>
    <w:p w:rsidR="00DC30B7" w:rsidRDefault="003F187B" w:rsidP="00DC30B7">
      <w:pPr>
        <w:jc w:val="both"/>
      </w:pPr>
      <w:r>
        <w:t xml:space="preserve">Votanti: </w:t>
      </w:r>
      <w:r w:rsidR="003F7306">
        <w:t>7</w:t>
      </w:r>
    </w:p>
    <w:p w:rsidR="00DC30B7" w:rsidRDefault="00DC30B7" w:rsidP="00DC30B7">
      <w:pPr>
        <w:jc w:val="both"/>
      </w:pPr>
    </w:p>
    <w:p w:rsidR="00DC30B7" w:rsidRDefault="003F187B" w:rsidP="00DC30B7">
      <w:pPr>
        <w:jc w:val="both"/>
      </w:pPr>
      <w:r>
        <w:t>Favorevoli:</w:t>
      </w:r>
      <w:r w:rsidR="00E52EEC">
        <w:t xml:space="preserve"> </w:t>
      </w:r>
      <w:r w:rsidR="003F7306">
        <w:t>7</w:t>
      </w:r>
    </w:p>
    <w:p w:rsidR="00DC30B7" w:rsidRDefault="00DC30B7" w:rsidP="00DC30B7">
      <w:pPr>
        <w:jc w:val="both"/>
      </w:pPr>
    </w:p>
    <w:p w:rsidR="00DC30B7" w:rsidRDefault="00E52EEC" w:rsidP="00DC30B7">
      <w:pPr>
        <w:jc w:val="both"/>
      </w:pPr>
      <w:r>
        <w:t xml:space="preserve">Contrari: </w:t>
      </w:r>
      <w:r w:rsidR="003F7306">
        <w:t>0</w:t>
      </w:r>
    </w:p>
    <w:p w:rsidR="00DC30B7" w:rsidRDefault="00DC30B7" w:rsidP="00DC30B7">
      <w:pPr>
        <w:jc w:val="both"/>
      </w:pPr>
    </w:p>
    <w:p w:rsidR="00DC30B7" w:rsidRDefault="00E52EEC" w:rsidP="00DC30B7">
      <w:pPr>
        <w:jc w:val="both"/>
      </w:pPr>
      <w:r>
        <w:t xml:space="preserve">Astenuti: </w:t>
      </w:r>
      <w:r w:rsidR="003F7306">
        <w:t xml:space="preserve"> </w:t>
      </w:r>
      <w:r w:rsidR="00FD3707">
        <w:t xml:space="preserve"> </w:t>
      </w:r>
      <w:r w:rsidR="003F7306">
        <w:t>0</w:t>
      </w:r>
    </w:p>
    <w:p w:rsidR="00DC30B7" w:rsidRDefault="00DC30B7" w:rsidP="00DC30B7">
      <w:pPr>
        <w:jc w:val="both"/>
      </w:pPr>
    </w:p>
    <w:p w:rsidR="00DC30B7" w:rsidRDefault="00DC30B7" w:rsidP="00DC30B7">
      <w:pPr>
        <w:jc w:val="both"/>
        <w:rPr>
          <w:i/>
        </w:rPr>
      </w:pPr>
      <w:r w:rsidRPr="00B144D1">
        <w:t>Il PRESIDENTE dichiara</w:t>
      </w:r>
      <w:r w:rsidRPr="000E1729">
        <w:rPr>
          <w:i/>
        </w:rPr>
        <w:t xml:space="preserve"> “ il Consiglio HA APPROVATO</w:t>
      </w:r>
      <w:r>
        <w:rPr>
          <w:i/>
        </w:rPr>
        <w:t xml:space="preserve"> A</w:t>
      </w:r>
      <w:r w:rsidR="00E52EEC">
        <w:rPr>
          <w:i/>
        </w:rPr>
        <w:t>LL’UNANIMITA’</w:t>
      </w:r>
      <w:r>
        <w:rPr>
          <w:i/>
        </w:rPr>
        <w:t>”</w:t>
      </w:r>
    </w:p>
    <w:p w:rsidR="00DC30B7" w:rsidRDefault="00DC30B7" w:rsidP="00DC30B7">
      <w:pPr>
        <w:jc w:val="both"/>
        <w:rPr>
          <w:i/>
        </w:rPr>
      </w:pPr>
    </w:p>
    <w:p w:rsidR="00625364" w:rsidRPr="00C84AB7" w:rsidRDefault="00625364" w:rsidP="00625364">
      <w:pPr>
        <w:jc w:val="both"/>
      </w:pPr>
      <w:r w:rsidRPr="00C84AB7">
        <w:t>IL PRESIDENTE pone in votazione l’immediata esecutività dell’atto</w:t>
      </w:r>
      <w:r>
        <w:t>.</w:t>
      </w:r>
    </w:p>
    <w:p w:rsidR="00625364" w:rsidRDefault="00625364" w:rsidP="00625364">
      <w:pPr>
        <w:jc w:val="both"/>
      </w:pPr>
      <w:r w:rsidRPr="00C84AB7">
        <w:t>Eseguita la votazione  per alzata di mano si registra il voto:</w:t>
      </w:r>
    </w:p>
    <w:p w:rsidR="00625364" w:rsidRPr="00C84AB7" w:rsidRDefault="00625364" w:rsidP="00625364">
      <w:pPr>
        <w:jc w:val="both"/>
      </w:pPr>
    </w:p>
    <w:p w:rsidR="00625364" w:rsidRDefault="00625364" w:rsidP="00625364">
      <w:pPr>
        <w:jc w:val="both"/>
      </w:pPr>
      <w:r>
        <w:t>Presenti: 7</w:t>
      </w:r>
    </w:p>
    <w:p w:rsidR="00625364" w:rsidRDefault="00625364" w:rsidP="00625364">
      <w:pPr>
        <w:jc w:val="both"/>
      </w:pPr>
      <w:r>
        <w:t>Votanti:  7</w:t>
      </w:r>
    </w:p>
    <w:p w:rsidR="00625364" w:rsidRDefault="00625364" w:rsidP="00625364">
      <w:pPr>
        <w:jc w:val="both"/>
      </w:pPr>
      <w:r>
        <w:t>Favorevoli: 7</w:t>
      </w:r>
    </w:p>
    <w:p w:rsidR="00625364" w:rsidRDefault="00625364" w:rsidP="00625364">
      <w:pPr>
        <w:jc w:val="both"/>
      </w:pPr>
      <w:r>
        <w:t>Contrari: 0</w:t>
      </w:r>
    </w:p>
    <w:p w:rsidR="00625364" w:rsidRDefault="00625364" w:rsidP="00625364">
      <w:pPr>
        <w:jc w:val="both"/>
      </w:pPr>
      <w:r>
        <w:t xml:space="preserve">Astenuti: 0  </w:t>
      </w:r>
    </w:p>
    <w:p w:rsidR="00625364" w:rsidRDefault="00625364" w:rsidP="00625364">
      <w:pPr>
        <w:jc w:val="both"/>
      </w:pPr>
      <w:r>
        <w:t xml:space="preserve">  </w:t>
      </w:r>
    </w:p>
    <w:p w:rsidR="00625364" w:rsidRDefault="00625364" w:rsidP="00625364">
      <w:pPr>
        <w:jc w:val="both"/>
        <w:rPr>
          <w:i/>
        </w:rPr>
      </w:pPr>
      <w:r w:rsidRPr="00C84AB7">
        <w:t>Il PRESIDENTE dichiara</w:t>
      </w:r>
      <w:r w:rsidRPr="000E1729">
        <w:rPr>
          <w:i/>
        </w:rPr>
        <w:t xml:space="preserve"> “ il Consiglio HA APPROVATO</w:t>
      </w:r>
      <w:r>
        <w:rPr>
          <w:i/>
        </w:rPr>
        <w:t xml:space="preserve"> ALL’UNANIMITA’”</w:t>
      </w:r>
    </w:p>
    <w:p w:rsidR="00866DA2" w:rsidRDefault="00866DA2" w:rsidP="00625364">
      <w:pPr>
        <w:jc w:val="both"/>
        <w:rPr>
          <w:i/>
        </w:rPr>
      </w:pPr>
    </w:p>
    <w:p w:rsidR="00866DA2" w:rsidRDefault="00866DA2" w:rsidP="00625364">
      <w:pPr>
        <w:jc w:val="both"/>
        <w:rPr>
          <w:i/>
        </w:rPr>
      </w:pPr>
    </w:p>
    <w:p w:rsidR="00866DA2" w:rsidRDefault="00866DA2" w:rsidP="00625364">
      <w:pPr>
        <w:jc w:val="both"/>
        <w:rPr>
          <w:i/>
        </w:rPr>
      </w:pPr>
    </w:p>
    <w:p w:rsidR="00866DA2" w:rsidRDefault="002E7CE6" w:rsidP="003D5696">
      <w:pPr>
        <w:jc w:val="both"/>
        <w:rPr>
          <w:i/>
        </w:rPr>
      </w:pPr>
      <w:r>
        <w:rPr>
          <w:i/>
        </w:rPr>
        <w:t>Si passa all’ordine del giorno</w:t>
      </w:r>
    </w:p>
    <w:p w:rsidR="003D5696" w:rsidRDefault="003D5696" w:rsidP="003D5696">
      <w:pPr>
        <w:jc w:val="both"/>
        <w:rPr>
          <w:i/>
        </w:rPr>
      </w:pPr>
    </w:p>
    <w:p w:rsidR="00DC30B7" w:rsidRDefault="00DC30B7" w:rsidP="000E1729">
      <w:pPr>
        <w:jc w:val="both"/>
        <w:rPr>
          <w:i/>
        </w:rPr>
      </w:pPr>
    </w:p>
    <w:p w:rsidR="00DC30B7" w:rsidRDefault="00DC30B7" w:rsidP="000E1729">
      <w:pPr>
        <w:jc w:val="both"/>
        <w:rPr>
          <w:i/>
        </w:rPr>
      </w:pPr>
    </w:p>
    <w:p w:rsidR="00DC30B7" w:rsidRDefault="00DC30B7" w:rsidP="000E1729">
      <w:pPr>
        <w:jc w:val="both"/>
        <w:rPr>
          <w:i/>
        </w:rPr>
      </w:pPr>
    </w:p>
    <w:p w:rsidR="00CC0392" w:rsidRDefault="00CC0392" w:rsidP="000E1729">
      <w:pPr>
        <w:jc w:val="both"/>
        <w:rPr>
          <w:i/>
        </w:rPr>
      </w:pPr>
    </w:p>
    <w:p w:rsidR="00866DA2" w:rsidRDefault="00866DA2" w:rsidP="000E1729">
      <w:pPr>
        <w:jc w:val="both"/>
        <w:rPr>
          <w:i/>
        </w:rPr>
      </w:pPr>
    </w:p>
    <w:p w:rsidR="00866DA2" w:rsidRDefault="00866DA2" w:rsidP="000E1729">
      <w:pPr>
        <w:jc w:val="both"/>
        <w:rPr>
          <w:i/>
        </w:rPr>
      </w:pPr>
    </w:p>
    <w:p w:rsidR="00866DA2" w:rsidRDefault="00866DA2" w:rsidP="000E1729">
      <w:pPr>
        <w:jc w:val="both"/>
        <w:rPr>
          <w:i/>
        </w:rPr>
      </w:pPr>
    </w:p>
    <w:p w:rsidR="00866DA2" w:rsidRDefault="00866DA2" w:rsidP="000E1729">
      <w:pPr>
        <w:jc w:val="both"/>
        <w:rPr>
          <w:i/>
        </w:rPr>
      </w:pPr>
    </w:p>
    <w:p w:rsidR="002E7CE6" w:rsidRDefault="002E7CE6" w:rsidP="000E1729">
      <w:pPr>
        <w:jc w:val="both"/>
        <w:rPr>
          <w:i/>
        </w:rPr>
      </w:pPr>
    </w:p>
    <w:p w:rsidR="002E7CE6" w:rsidRPr="002E7CE6" w:rsidRDefault="002E7CE6" w:rsidP="002E7CE6">
      <w:pPr>
        <w:widowControl w:val="0"/>
        <w:pBdr>
          <w:top w:val="single" w:sz="4" w:space="0" w:color="000000"/>
          <w:left w:val="single" w:sz="4" w:space="4" w:color="000000"/>
          <w:bottom w:val="single" w:sz="4" w:space="1" w:color="000000"/>
          <w:right w:val="single" w:sz="4" w:space="4" w:color="000000"/>
        </w:pBdr>
        <w:tabs>
          <w:tab w:val="left" w:pos="8364"/>
        </w:tabs>
        <w:suppressAutoHyphens/>
        <w:jc w:val="center"/>
        <w:rPr>
          <w:szCs w:val="20"/>
          <w:lang w:eastAsia="zh-CN"/>
        </w:rPr>
      </w:pPr>
    </w:p>
    <w:p w:rsidR="002E7CE6" w:rsidRPr="002E7CE6" w:rsidRDefault="002E7CE6" w:rsidP="002E7CE6">
      <w:pPr>
        <w:widowControl w:val="0"/>
        <w:pBdr>
          <w:top w:val="single" w:sz="4" w:space="0" w:color="000000"/>
          <w:left w:val="single" w:sz="4" w:space="4" w:color="000000"/>
          <w:bottom w:val="single" w:sz="4" w:space="1" w:color="000000"/>
          <w:right w:val="single" w:sz="4" w:space="4" w:color="000000"/>
        </w:pBdr>
        <w:suppressAutoHyphens/>
        <w:jc w:val="center"/>
        <w:rPr>
          <w:szCs w:val="20"/>
          <w:lang w:eastAsia="zh-CN"/>
        </w:rPr>
      </w:pPr>
      <w:r w:rsidRPr="002E7CE6">
        <w:rPr>
          <w:noProof/>
          <w:szCs w:val="20"/>
        </w:rPr>
        <w:drawing>
          <wp:inline distT="0" distB="0" distL="0" distR="0" wp14:anchorId="2E049575" wp14:editId="00E6775C">
            <wp:extent cx="838200" cy="800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00100"/>
                    </a:xfrm>
                    <a:prstGeom prst="rect">
                      <a:avLst/>
                    </a:prstGeom>
                    <a:solidFill>
                      <a:srgbClr val="FFFFFF">
                        <a:alpha val="0"/>
                      </a:srgbClr>
                    </a:solidFill>
                    <a:ln>
                      <a:noFill/>
                    </a:ln>
                  </pic:spPr>
                </pic:pic>
              </a:graphicData>
            </a:graphic>
          </wp:inline>
        </w:drawing>
      </w:r>
    </w:p>
    <w:p w:rsidR="002E7CE6" w:rsidRPr="002E7CE6" w:rsidRDefault="002E7CE6" w:rsidP="002E7CE6">
      <w:pPr>
        <w:widowControl w:val="0"/>
        <w:pBdr>
          <w:top w:val="single" w:sz="4" w:space="0" w:color="000000"/>
          <w:left w:val="single" w:sz="4" w:space="4" w:color="000000"/>
          <w:bottom w:val="single" w:sz="4" w:space="1" w:color="000000"/>
          <w:right w:val="single" w:sz="4" w:space="4" w:color="000000"/>
        </w:pBdr>
        <w:suppressAutoHyphens/>
        <w:jc w:val="center"/>
        <w:rPr>
          <w:szCs w:val="20"/>
          <w:lang w:eastAsia="zh-CN"/>
        </w:rPr>
      </w:pPr>
    </w:p>
    <w:p w:rsidR="002E7CE6" w:rsidRPr="002E7CE6" w:rsidRDefault="002E7CE6" w:rsidP="002E7CE6">
      <w:pPr>
        <w:widowControl w:val="0"/>
        <w:pBdr>
          <w:top w:val="single" w:sz="4" w:space="0" w:color="000000"/>
          <w:left w:val="single" w:sz="4" w:space="4" w:color="000000"/>
          <w:bottom w:val="single" w:sz="4" w:space="1" w:color="000000"/>
          <w:right w:val="single" w:sz="4" w:space="4" w:color="000000"/>
        </w:pBdr>
        <w:suppressAutoHyphens/>
        <w:jc w:val="center"/>
        <w:rPr>
          <w:szCs w:val="20"/>
          <w:lang w:eastAsia="zh-CN"/>
        </w:rPr>
      </w:pPr>
      <w:r w:rsidRPr="002E7CE6">
        <w:rPr>
          <w:b/>
          <w:sz w:val="36"/>
          <w:szCs w:val="20"/>
          <w:lang w:eastAsia="zh-CN"/>
        </w:rPr>
        <w:t>COMUNE DI SANTA MARGHERITA DI BELICE</w:t>
      </w:r>
    </w:p>
    <w:p w:rsidR="002E7CE6" w:rsidRPr="002E7CE6" w:rsidRDefault="002E7CE6" w:rsidP="002E7CE6">
      <w:pPr>
        <w:widowControl w:val="0"/>
        <w:pBdr>
          <w:top w:val="single" w:sz="4" w:space="0" w:color="000000"/>
          <w:left w:val="single" w:sz="4" w:space="4" w:color="000000"/>
          <w:bottom w:val="single" w:sz="4" w:space="1" w:color="000000"/>
          <w:right w:val="single" w:sz="4" w:space="4" w:color="000000"/>
        </w:pBdr>
        <w:suppressAutoHyphens/>
        <w:jc w:val="center"/>
        <w:rPr>
          <w:szCs w:val="20"/>
          <w:lang w:eastAsia="zh-CN"/>
        </w:rPr>
      </w:pPr>
      <w:r w:rsidRPr="002E7CE6">
        <w:rPr>
          <w:i/>
          <w:sz w:val="32"/>
          <w:szCs w:val="20"/>
          <w:lang w:eastAsia="zh-CN"/>
        </w:rPr>
        <w:t>LIBERO CONSORZIO COMUNALE DI AGRIGENTO</w:t>
      </w:r>
    </w:p>
    <w:p w:rsidR="002E7CE6" w:rsidRPr="002E7CE6" w:rsidRDefault="002E7CE6" w:rsidP="002E7CE6">
      <w:pPr>
        <w:widowControl w:val="0"/>
        <w:suppressAutoHyphens/>
        <w:rPr>
          <w:i/>
          <w:szCs w:val="20"/>
          <w:lang w:eastAsia="zh-CN"/>
        </w:rPr>
      </w:pPr>
    </w:p>
    <w:p w:rsidR="002E7CE6" w:rsidRPr="002E7CE6" w:rsidRDefault="002E7CE6" w:rsidP="002E7CE6">
      <w:pPr>
        <w:widowControl w:val="0"/>
        <w:suppressAutoHyphens/>
        <w:rPr>
          <w:i/>
          <w:szCs w:val="20"/>
          <w:lang w:eastAsia="zh-CN"/>
        </w:rPr>
      </w:pPr>
    </w:p>
    <w:p w:rsidR="002E7CE6" w:rsidRPr="002E7CE6" w:rsidRDefault="002E7CE6" w:rsidP="002E7CE6">
      <w:pPr>
        <w:keepNext/>
        <w:widowControl w:val="0"/>
        <w:tabs>
          <w:tab w:val="left" w:pos="0"/>
        </w:tabs>
        <w:suppressAutoHyphens/>
        <w:jc w:val="center"/>
        <w:outlineLvl w:val="0"/>
        <w:rPr>
          <w:b/>
          <w:szCs w:val="20"/>
          <w:lang w:eastAsia="zh-CN"/>
        </w:rPr>
      </w:pPr>
      <w:r w:rsidRPr="002E7CE6">
        <w:rPr>
          <w:b/>
          <w:sz w:val="32"/>
          <w:szCs w:val="20"/>
          <w:lang w:eastAsia="zh-CN"/>
        </w:rPr>
        <w:t xml:space="preserve">PROPOSTA DI DELIBERA DI </w:t>
      </w:r>
    </w:p>
    <w:p w:rsidR="002E7CE6" w:rsidRPr="002E7CE6" w:rsidRDefault="002E7CE6" w:rsidP="002E7CE6">
      <w:pPr>
        <w:keepNext/>
        <w:widowControl w:val="0"/>
        <w:tabs>
          <w:tab w:val="left" w:pos="0"/>
        </w:tabs>
        <w:suppressAutoHyphens/>
        <w:jc w:val="center"/>
        <w:outlineLvl w:val="0"/>
        <w:rPr>
          <w:b/>
          <w:sz w:val="32"/>
          <w:szCs w:val="20"/>
          <w:lang w:eastAsia="zh-CN"/>
        </w:rPr>
      </w:pPr>
      <w:r w:rsidRPr="002E7CE6">
        <w:rPr>
          <w:b/>
          <w:sz w:val="32"/>
          <w:szCs w:val="20"/>
          <w:lang w:eastAsia="zh-CN"/>
        </w:rPr>
        <w:t xml:space="preserve">CONSIGLIO COMUNALE </w:t>
      </w:r>
    </w:p>
    <w:p w:rsidR="002E7CE6" w:rsidRPr="002E7CE6" w:rsidRDefault="002E7CE6" w:rsidP="002E7CE6">
      <w:pPr>
        <w:keepNext/>
        <w:widowControl w:val="0"/>
        <w:tabs>
          <w:tab w:val="left" w:pos="0"/>
        </w:tabs>
        <w:suppressAutoHyphens/>
        <w:jc w:val="center"/>
        <w:outlineLvl w:val="0"/>
        <w:rPr>
          <w:b/>
          <w:szCs w:val="20"/>
          <w:lang w:eastAsia="zh-CN"/>
        </w:rPr>
      </w:pPr>
    </w:p>
    <w:p w:rsidR="002E7CE6" w:rsidRPr="002E7CE6" w:rsidRDefault="002E7CE6" w:rsidP="002E7CE6">
      <w:pPr>
        <w:widowControl w:val="0"/>
        <w:suppressAutoHyphens/>
        <w:jc w:val="center"/>
        <w:rPr>
          <w:sz w:val="32"/>
          <w:szCs w:val="20"/>
          <w:lang w:eastAsia="zh-CN"/>
        </w:rPr>
      </w:pPr>
      <w:r w:rsidRPr="002E7CE6">
        <w:rPr>
          <w:sz w:val="32"/>
          <w:szCs w:val="20"/>
          <w:lang w:eastAsia="zh-CN"/>
        </w:rPr>
        <w:t>N° 17  DEL 13/12/2021</w:t>
      </w:r>
    </w:p>
    <w:p w:rsidR="002E7CE6" w:rsidRPr="002E7CE6" w:rsidRDefault="002E7CE6" w:rsidP="002E7CE6">
      <w:pPr>
        <w:widowControl w:val="0"/>
        <w:suppressAutoHyphens/>
        <w:rPr>
          <w:sz w:val="32"/>
          <w:szCs w:val="20"/>
          <w:lang w:eastAsia="zh-CN"/>
        </w:rPr>
      </w:pPr>
    </w:p>
    <w:tbl>
      <w:tblPr>
        <w:tblW w:w="0" w:type="auto"/>
        <w:tblInd w:w="-142" w:type="dxa"/>
        <w:tblLayout w:type="fixed"/>
        <w:tblCellMar>
          <w:left w:w="70" w:type="dxa"/>
          <w:right w:w="70" w:type="dxa"/>
        </w:tblCellMar>
        <w:tblLook w:val="0000" w:firstRow="0" w:lastRow="0" w:firstColumn="0" w:lastColumn="0" w:noHBand="0" w:noVBand="0"/>
      </w:tblPr>
      <w:tblGrid>
        <w:gridCol w:w="1883"/>
        <w:gridCol w:w="8111"/>
      </w:tblGrid>
      <w:tr w:rsidR="002E7CE6" w:rsidRPr="002E7CE6" w:rsidTr="00362F64">
        <w:tc>
          <w:tcPr>
            <w:tcW w:w="1883" w:type="dxa"/>
            <w:tcBorders>
              <w:top w:val="single" w:sz="4" w:space="0" w:color="000000"/>
              <w:left w:val="single" w:sz="4" w:space="0" w:color="000000"/>
              <w:bottom w:val="single" w:sz="4" w:space="0" w:color="000000"/>
            </w:tcBorders>
            <w:shd w:val="clear" w:color="auto" w:fill="auto"/>
          </w:tcPr>
          <w:p w:rsidR="002E7CE6" w:rsidRPr="002E7CE6" w:rsidRDefault="002E7CE6" w:rsidP="002E7CE6">
            <w:pPr>
              <w:widowControl w:val="0"/>
              <w:suppressAutoHyphens/>
              <w:snapToGrid w:val="0"/>
              <w:jc w:val="both"/>
              <w:rPr>
                <w:sz w:val="32"/>
                <w:szCs w:val="20"/>
                <w:lang w:eastAsia="zh-CN"/>
              </w:rPr>
            </w:pPr>
          </w:p>
          <w:p w:rsidR="002E7CE6" w:rsidRPr="002E7CE6" w:rsidRDefault="002E7CE6" w:rsidP="002E7CE6">
            <w:pPr>
              <w:widowControl w:val="0"/>
              <w:suppressAutoHyphens/>
              <w:ind w:right="-100"/>
              <w:jc w:val="both"/>
              <w:rPr>
                <w:szCs w:val="20"/>
                <w:lang w:eastAsia="zh-CN"/>
              </w:rPr>
            </w:pPr>
            <w:r w:rsidRPr="002E7CE6">
              <w:rPr>
                <w:b/>
                <w:sz w:val="32"/>
                <w:szCs w:val="20"/>
                <w:lang w:eastAsia="zh-CN"/>
              </w:rPr>
              <w:t>OGGETTO</w:t>
            </w:r>
          </w:p>
          <w:p w:rsidR="002E7CE6" w:rsidRPr="002E7CE6" w:rsidRDefault="002E7CE6" w:rsidP="002E7CE6">
            <w:pPr>
              <w:widowControl w:val="0"/>
              <w:suppressAutoHyphens/>
              <w:jc w:val="both"/>
              <w:rPr>
                <w:b/>
                <w:sz w:val="32"/>
                <w:szCs w:val="20"/>
                <w:lang w:eastAsia="zh-CN"/>
              </w:rPr>
            </w:pPr>
          </w:p>
        </w:tc>
        <w:tc>
          <w:tcPr>
            <w:tcW w:w="8111" w:type="dxa"/>
            <w:tcBorders>
              <w:top w:val="single" w:sz="4" w:space="0" w:color="000000"/>
              <w:bottom w:val="single" w:sz="4" w:space="0" w:color="000000"/>
              <w:right w:val="single" w:sz="4" w:space="0" w:color="000000"/>
            </w:tcBorders>
            <w:shd w:val="clear" w:color="auto" w:fill="auto"/>
          </w:tcPr>
          <w:p w:rsidR="002E7CE6" w:rsidRPr="002E7CE6" w:rsidRDefault="002E7CE6" w:rsidP="002E7CE6">
            <w:pPr>
              <w:widowControl w:val="0"/>
              <w:suppressAutoHyphens/>
              <w:snapToGrid w:val="0"/>
              <w:ind w:left="102"/>
              <w:jc w:val="both"/>
              <w:rPr>
                <w:sz w:val="32"/>
                <w:szCs w:val="20"/>
                <w:lang w:eastAsia="zh-CN"/>
              </w:rPr>
            </w:pPr>
            <w:r w:rsidRPr="002E7CE6">
              <w:rPr>
                <w:sz w:val="32"/>
                <w:szCs w:val="20"/>
                <w:lang w:eastAsia="zh-CN"/>
              </w:rPr>
              <w:t>Approvazione del Rendiconto di gestione dell’esercizio finanziario 2020.</w:t>
            </w:r>
          </w:p>
        </w:tc>
      </w:tr>
    </w:tbl>
    <w:p w:rsidR="002E7CE6" w:rsidRPr="002E7CE6" w:rsidRDefault="002E7CE6" w:rsidP="002E7CE6">
      <w:pPr>
        <w:widowControl w:val="0"/>
        <w:suppressAutoHyphens/>
        <w:jc w:val="both"/>
        <w:rPr>
          <w:szCs w:val="20"/>
          <w:lang w:eastAsia="zh-CN"/>
        </w:rPr>
      </w:pPr>
    </w:p>
    <w:p w:rsidR="002E7CE6" w:rsidRPr="002E7CE6" w:rsidRDefault="002E7CE6" w:rsidP="002E7CE6">
      <w:pPr>
        <w:widowControl w:val="0"/>
        <w:suppressAutoHyphens/>
        <w:jc w:val="both"/>
        <w:rPr>
          <w:sz w:val="28"/>
          <w:szCs w:val="20"/>
          <w:lang w:eastAsia="zh-CN"/>
        </w:rPr>
      </w:pPr>
    </w:p>
    <w:p w:rsidR="002E7CE6" w:rsidRPr="002E7CE6" w:rsidRDefault="002E7CE6" w:rsidP="002E7CE6">
      <w:pPr>
        <w:keepNext/>
        <w:widowControl w:val="0"/>
        <w:tabs>
          <w:tab w:val="left" w:pos="0"/>
        </w:tabs>
        <w:suppressAutoHyphens/>
        <w:jc w:val="both"/>
        <w:outlineLvl w:val="1"/>
        <w:rPr>
          <w:b/>
          <w:sz w:val="32"/>
          <w:szCs w:val="20"/>
          <w:lang w:eastAsia="zh-CN"/>
        </w:rPr>
      </w:pPr>
      <w:r w:rsidRPr="002E7CE6">
        <w:rPr>
          <w:sz w:val="32"/>
          <w:szCs w:val="20"/>
          <w:lang w:eastAsia="zh-CN"/>
        </w:rPr>
        <w:t>Iniziativa della proposta:                                 SINDACO</w:t>
      </w:r>
    </w:p>
    <w:p w:rsidR="002E7CE6" w:rsidRPr="002E7CE6" w:rsidRDefault="002E7CE6" w:rsidP="002E7CE6">
      <w:pPr>
        <w:widowControl w:val="0"/>
        <w:tabs>
          <w:tab w:val="left" w:pos="0"/>
        </w:tabs>
        <w:suppressAutoHyphens/>
        <w:rPr>
          <w:szCs w:val="20"/>
          <w:lang w:eastAsia="zh-CN"/>
        </w:rPr>
      </w:pPr>
      <w:r w:rsidRPr="002E7CE6">
        <w:rPr>
          <w:szCs w:val="20"/>
          <w:lang w:eastAsia="zh-CN"/>
        </w:rPr>
        <w:tab/>
      </w:r>
      <w:r w:rsidRPr="002E7CE6">
        <w:rPr>
          <w:szCs w:val="20"/>
          <w:lang w:eastAsia="zh-CN"/>
        </w:rPr>
        <w:tab/>
      </w:r>
      <w:r w:rsidRPr="002E7CE6">
        <w:rPr>
          <w:szCs w:val="20"/>
          <w:lang w:eastAsia="zh-CN"/>
        </w:rPr>
        <w:tab/>
        <w:t xml:space="preserve">                                        </w:t>
      </w:r>
      <w:r>
        <w:rPr>
          <w:szCs w:val="20"/>
          <w:lang w:eastAsia="zh-CN"/>
        </w:rPr>
        <w:t xml:space="preserve"> </w:t>
      </w:r>
      <w:r w:rsidRPr="002E7CE6">
        <w:rPr>
          <w:szCs w:val="20"/>
          <w:lang w:eastAsia="zh-CN"/>
        </w:rPr>
        <w:t xml:space="preserve">    </w:t>
      </w:r>
      <w:r>
        <w:rPr>
          <w:szCs w:val="20"/>
          <w:lang w:eastAsia="zh-CN"/>
        </w:rPr>
        <w:t>F.to</w:t>
      </w:r>
      <w:r w:rsidRPr="002E7CE6">
        <w:rPr>
          <w:szCs w:val="20"/>
          <w:lang w:eastAsia="zh-CN"/>
        </w:rPr>
        <w:t xml:space="preserve">    </w:t>
      </w:r>
      <w:r w:rsidRPr="002E7CE6">
        <w:rPr>
          <w:sz w:val="28"/>
          <w:szCs w:val="28"/>
          <w:lang w:eastAsia="zh-CN"/>
        </w:rPr>
        <w:t>Dottor Francesco Valenti</w:t>
      </w:r>
    </w:p>
    <w:p w:rsidR="002E7CE6" w:rsidRPr="002E7CE6" w:rsidRDefault="002E7CE6" w:rsidP="002E7CE6">
      <w:pPr>
        <w:widowControl w:val="0"/>
        <w:suppressAutoHyphens/>
        <w:rPr>
          <w:szCs w:val="20"/>
          <w:lang w:eastAsia="zh-CN"/>
        </w:rPr>
      </w:pPr>
      <w:r w:rsidRPr="002E7CE6">
        <w:rPr>
          <w:szCs w:val="20"/>
          <w:lang w:eastAsia="zh-CN"/>
        </w:rPr>
        <w:tab/>
      </w:r>
      <w:r w:rsidRPr="002E7CE6">
        <w:rPr>
          <w:szCs w:val="20"/>
          <w:lang w:eastAsia="zh-CN"/>
        </w:rPr>
        <w:tab/>
      </w:r>
      <w:r w:rsidRPr="002E7CE6">
        <w:rPr>
          <w:szCs w:val="20"/>
          <w:lang w:eastAsia="zh-CN"/>
        </w:rPr>
        <w:tab/>
      </w:r>
      <w:r w:rsidRPr="002E7CE6">
        <w:rPr>
          <w:szCs w:val="20"/>
          <w:lang w:eastAsia="zh-CN"/>
        </w:rPr>
        <w:tab/>
      </w:r>
      <w:r w:rsidRPr="002E7CE6">
        <w:rPr>
          <w:szCs w:val="20"/>
          <w:lang w:eastAsia="zh-CN"/>
        </w:rPr>
        <w:tab/>
      </w:r>
      <w:r w:rsidRPr="002E7CE6">
        <w:rPr>
          <w:szCs w:val="20"/>
          <w:lang w:eastAsia="zh-CN"/>
        </w:rPr>
        <w:tab/>
      </w:r>
    </w:p>
    <w:p w:rsidR="002E7CE6" w:rsidRPr="002E7CE6" w:rsidRDefault="002E7CE6" w:rsidP="002E7CE6">
      <w:pPr>
        <w:widowControl w:val="0"/>
        <w:suppressAutoHyphens/>
        <w:rPr>
          <w:szCs w:val="20"/>
          <w:lang w:eastAsia="zh-CN"/>
        </w:rPr>
      </w:pPr>
      <w:r w:rsidRPr="002E7CE6">
        <w:rPr>
          <w:szCs w:val="20"/>
          <w:lang w:eastAsia="zh-CN"/>
        </w:rPr>
        <w:tab/>
      </w:r>
      <w:r w:rsidRPr="002E7CE6">
        <w:rPr>
          <w:szCs w:val="20"/>
          <w:lang w:eastAsia="zh-CN"/>
        </w:rPr>
        <w:tab/>
      </w:r>
      <w:r w:rsidRPr="002E7CE6">
        <w:rPr>
          <w:szCs w:val="20"/>
          <w:lang w:eastAsia="zh-CN"/>
        </w:rPr>
        <w:tab/>
      </w:r>
      <w:r w:rsidRPr="002E7CE6">
        <w:rPr>
          <w:szCs w:val="20"/>
          <w:lang w:eastAsia="zh-CN"/>
        </w:rPr>
        <w:tab/>
      </w:r>
      <w:r w:rsidRPr="002E7CE6">
        <w:rPr>
          <w:szCs w:val="20"/>
          <w:lang w:eastAsia="zh-CN"/>
        </w:rPr>
        <w:tab/>
      </w:r>
    </w:p>
    <w:p w:rsidR="002E7CE6" w:rsidRPr="002E7CE6" w:rsidRDefault="002E7CE6" w:rsidP="002E7CE6">
      <w:pPr>
        <w:widowControl w:val="0"/>
        <w:suppressAutoHyphens/>
        <w:rPr>
          <w:szCs w:val="20"/>
          <w:lang w:eastAsia="zh-CN"/>
        </w:rPr>
      </w:pPr>
      <w:r w:rsidRPr="002E7CE6">
        <w:rPr>
          <w:sz w:val="32"/>
          <w:szCs w:val="20"/>
          <w:lang w:eastAsia="zh-CN"/>
        </w:rPr>
        <w:tab/>
      </w:r>
      <w:r w:rsidRPr="002E7CE6">
        <w:rPr>
          <w:sz w:val="32"/>
          <w:szCs w:val="20"/>
          <w:lang w:eastAsia="zh-CN"/>
        </w:rPr>
        <w:tab/>
      </w:r>
      <w:r w:rsidRPr="002E7CE6">
        <w:rPr>
          <w:sz w:val="32"/>
          <w:szCs w:val="20"/>
          <w:lang w:eastAsia="zh-CN"/>
        </w:rPr>
        <w:tab/>
      </w:r>
      <w:r w:rsidRPr="002E7CE6">
        <w:rPr>
          <w:sz w:val="32"/>
          <w:szCs w:val="20"/>
          <w:lang w:eastAsia="zh-CN"/>
        </w:rPr>
        <w:tab/>
      </w:r>
      <w:r w:rsidRPr="002E7CE6">
        <w:rPr>
          <w:sz w:val="32"/>
          <w:szCs w:val="20"/>
          <w:lang w:eastAsia="zh-CN"/>
        </w:rPr>
        <w:tab/>
      </w:r>
      <w:r w:rsidRPr="002E7CE6">
        <w:rPr>
          <w:sz w:val="32"/>
          <w:szCs w:val="20"/>
          <w:lang w:eastAsia="zh-CN"/>
        </w:rPr>
        <w:tab/>
      </w:r>
      <w:r w:rsidRPr="002E7CE6">
        <w:rPr>
          <w:sz w:val="32"/>
          <w:szCs w:val="20"/>
          <w:lang w:eastAsia="zh-CN"/>
        </w:rPr>
        <w:tab/>
      </w:r>
      <w:r w:rsidRPr="002E7CE6">
        <w:rPr>
          <w:sz w:val="32"/>
          <w:szCs w:val="20"/>
          <w:lang w:eastAsia="zh-CN"/>
        </w:rPr>
        <w:tab/>
      </w:r>
      <w:r w:rsidRPr="002E7CE6">
        <w:rPr>
          <w:sz w:val="32"/>
          <w:szCs w:val="20"/>
          <w:lang w:eastAsia="zh-CN"/>
        </w:rPr>
        <w:tab/>
      </w:r>
      <w:r w:rsidRPr="002E7CE6">
        <w:rPr>
          <w:sz w:val="32"/>
          <w:szCs w:val="20"/>
          <w:lang w:eastAsia="zh-CN"/>
        </w:rPr>
        <w:tab/>
      </w:r>
      <w:r w:rsidRPr="002E7CE6">
        <w:rPr>
          <w:sz w:val="32"/>
          <w:szCs w:val="20"/>
          <w:lang w:eastAsia="zh-CN"/>
        </w:rPr>
        <w:tab/>
      </w:r>
      <w:r w:rsidRPr="002E7CE6">
        <w:rPr>
          <w:sz w:val="32"/>
          <w:szCs w:val="20"/>
          <w:lang w:eastAsia="zh-CN"/>
        </w:rPr>
        <w:tab/>
      </w:r>
      <w:r w:rsidRPr="002E7CE6">
        <w:rPr>
          <w:sz w:val="32"/>
          <w:szCs w:val="20"/>
          <w:lang w:eastAsia="zh-CN"/>
        </w:rPr>
        <w:tab/>
      </w:r>
    </w:p>
    <w:p w:rsidR="002E7CE6" w:rsidRPr="002E7CE6" w:rsidRDefault="002E7CE6" w:rsidP="002E7CE6">
      <w:pPr>
        <w:widowControl w:val="0"/>
        <w:suppressAutoHyphens/>
        <w:rPr>
          <w:szCs w:val="20"/>
          <w:lang w:eastAsia="zh-CN"/>
        </w:rPr>
      </w:pPr>
      <w:r w:rsidRPr="002E7CE6">
        <w:rPr>
          <w:sz w:val="32"/>
          <w:szCs w:val="20"/>
          <w:lang w:eastAsia="zh-CN"/>
        </w:rPr>
        <w:t>SETTORE FINANZIARIO</w:t>
      </w:r>
    </w:p>
    <w:p w:rsidR="002E7CE6" w:rsidRPr="002E7CE6" w:rsidRDefault="002E7CE6" w:rsidP="002E7CE6">
      <w:pPr>
        <w:widowControl w:val="0"/>
        <w:suppressAutoHyphens/>
        <w:rPr>
          <w:szCs w:val="20"/>
          <w:lang w:eastAsia="zh-CN"/>
        </w:rPr>
      </w:pPr>
      <w:r w:rsidRPr="002E7CE6">
        <w:rPr>
          <w:sz w:val="32"/>
          <w:szCs w:val="20"/>
          <w:lang w:eastAsia="zh-CN"/>
        </w:rPr>
        <w:t>Ufficio Ragioneria</w:t>
      </w:r>
    </w:p>
    <w:p w:rsidR="002E7CE6" w:rsidRPr="002E7CE6" w:rsidRDefault="002E7CE6" w:rsidP="002E7CE6">
      <w:pPr>
        <w:widowControl w:val="0"/>
        <w:suppressAutoHyphens/>
        <w:rPr>
          <w:sz w:val="32"/>
          <w:szCs w:val="20"/>
          <w:lang w:eastAsia="zh-CN"/>
        </w:rPr>
      </w:pPr>
    </w:p>
    <w:p w:rsidR="002E7CE6" w:rsidRPr="002E7CE6" w:rsidRDefault="002E7CE6" w:rsidP="002E7CE6">
      <w:pPr>
        <w:widowControl w:val="0"/>
        <w:suppressAutoHyphens/>
        <w:autoSpaceDE w:val="0"/>
        <w:rPr>
          <w:szCs w:val="20"/>
          <w:lang w:eastAsia="zh-CN"/>
        </w:rPr>
      </w:pPr>
      <w:r w:rsidRPr="002E7CE6">
        <w:rPr>
          <w:rFonts w:eastAsia="Arial Unicode MS"/>
          <w:sz w:val="28"/>
          <w:szCs w:val="28"/>
          <w:lang w:eastAsia="zh-CN"/>
        </w:rPr>
        <w:t>Ai sensi dell’art.12 della L.R. n° 30 del 23.12.2000, si esprime:</w:t>
      </w:r>
    </w:p>
    <w:p w:rsidR="002E7CE6" w:rsidRPr="002E7CE6" w:rsidRDefault="002E7CE6" w:rsidP="002E7CE6">
      <w:pPr>
        <w:widowControl w:val="0"/>
        <w:suppressAutoHyphens/>
        <w:autoSpaceDE w:val="0"/>
        <w:rPr>
          <w:rFonts w:eastAsia="Arial Unicode MS"/>
          <w:sz w:val="28"/>
          <w:szCs w:val="28"/>
          <w:lang w:eastAsia="zh-CN"/>
        </w:rPr>
      </w:pPr>
    </w:p>
    <w:p w:rsidR="002E7CE6" w:rsidRPr="002E7CE6" w:rsidRDefault="002E7CE6" w:rsidP="002E7CE6">
      <w:pPr>
        <w:keepNext/>
        <w:widowControl w:val="0"/>
        <w:numPr>
          <w:ilvl w:val="0"/>
          <w:numId w:val="9"/>
        </w:numPr>
        <w:suppressAutoHyphens/>
        <w:autoSpaceDE w:val="0"/>
        <w:spacing w:after="200" w:line="276" w:lineRule="auto"/>
        <w:rPr>
          <w:szCs w:val="20"/>
          <w:lang w:eastAsia="zh-CN"/>
        </w:rPr>
      </w:pPr>
      <w:r w:rsidRPr="002E7CE6">
        <w:rPr>
          <w:rFonts w:eastAsia="Arial Unicode MS"/>
          <w:sz w:val="28"/>
          <w:szCs w:val="28"/>
          <w:lang w:eastAsia="zh-CN"/>
        </w:rPr>
        <w:t xml:space="preserve">parere favorevole di regolarità tecnica, </w:t>
      </w:r>
    </w:p>
    <w:p w:rsidR="002E7CE6" w:rsidRPr="002E7CE6" w:rsidRDefault="002E7CE6" w:rsidP="002E7CE6">
      <w:pPr>
        <w:keepNext/>
        <w:widowControl w:val="0"/>
        <w:numPr>
          <w:ilvl w:val="0"/>
          <w:numId w:val="9"/>
        </w:numPr>
        <w:suppressAutoHyphens/>
        <w:autoSpaceDE w:val="0"/>
        <w:spacing w:after="200" w:line="276" w:lineRule="auto"/>
        <w:rPr>
          <w:szCs w:val="20"/>
          <w:lang w:eastAsia="zh-CN"/>
        </w:rPr>
      </w:pPr>
      <w:r w:rsidRPr="002E7CE6">
        <w:rPr>
          <w:rFonts w:eastAsia="Arial Unicode MS"/>
          <w:sz w:val="28"/>
          <w:szCs w:val="28"/>
          <w:lang w:eastAsia="zh-CN"/>
        </w:rPr>
        <w:t xml:space="preserve">parere favorevole di regolarità contabile. </w:t>
      </w:r>
    </w:p>
    <w:p w:rsidR="002E7CE6" w:rsidRPr="002E7CE6" w:rsidRDefault="002E7CE6" w:rsidP="002E7CE6">
      <w:pPr>
        <w:widowControl w:val="0"/>
        <w:suppressAutoHyphens/>
        <w:jc w:val="both"/>
        <w:rPr>
          <w:sz w:val="32"/>
          <w:szCs w:val="20"/>
          <w:lang w:eastAsia="zh-CN"/>
        </w:rPr>
      </w:pPr>
    </w:p>
    <w:p w:rsidR="002E7CE6" w:rsidRPr="002E7CE6" w:rsidRDefault="002E7CE6" w:rsidP="002E7CE6">
      <w:pPr>
        <w:widowControl w:val="0"/>
        <w:suppressAutoHyphens/>
        <w:jc w:val="both"/>
        <w:rPr>
          <w:sz w:val="32"/>
          <w:szCs w:val="20"/>
          <w:lang w:eastAsia="zh-CN"/>
        </w:rPr>
      </w:pPr>
      <w:r w:rsidRPr="002E7CE6">
        <w:rPr>
          <w:sz w:val="32"/>
          <w:szCs w:val="20"/>
          <w:lang w:eastAsia="zh-CN"/>
        </w:rPr>
        <w:t xml:space="preserve">Lì </w:t>
      </w:r>
      <w:r>
        <w:rPr>
          <w:sz w:val="32"/>
          <w:szCs w:val="20"/>
          <w:lang w:eastAsia="zh-CN"/>
        </w:rPr>
        <w:t>13/12/2021</w:t>
      </w:r>
    </w:p>
    <w:p w:rsidR="002E7CE6" w:rsidRPr="002E7CE6" w:rsidRDefault="002E7CE6" w:rsidP="002E7CE6">
      <w:pPr>
        <w:widowControl w:val="0"/>
        <w:suppressAutoHyphens/>
        <w:jc w:val="both"/>
        <w:rPr>
          <w:sz w:val="32"/>
          <w:szCs w:val="20"/>
          <w:lang w:eastAsia="zh-CN"/>
        </w:rPr>
      </w:pPr>
    </w:p>
    <w:p w:rsidR="002E7CE6" w:rsidRPr="002E7CE6" w:rsidRDefault="002E7CE6" w:rsidP="002E7CE6">
      <w:pPr>
        <w:widowControl w:val="0"/>
        <w:suppressAutoHyphens/>
        <w:jc w:val="both"/>
        <w:rPr>
          <w:szCs w:val="20"/>
          <w:lang w:eastAsia="zh-CN"/>
        </w:rPr>
      </w:pPr>
      <w:r w:rsidRPr="002E7CE6">
        <w:rPr>
          <w:szCs w:val="20"/>
          <w:lang w:eastAsia="zh-CN"/>
        </w:rPr>
        <w:t xml:space="preserve">                                               </w:t>
      </w:r>
      <w:r w:rsidRPr="002E7CE6">
        <w:rPr>
          <w:szCs w:val="20"/>
          <w:lang w:eastAsia="zh-CN"/>
        </w:rPr>
        <w:tab/>
      </w:r>
      <w:r w:rsidRPr="002E7CE6">
        <w:rPr>
          <w:rFonts w:ascii="Arial" w:hAnsi="Arial" w:cs="Arial"/>
          <w:szCs w:val="20"/>
          <w:lang w:eastAsia="zh-CN"/>
        </w:rPr>
        <w:t xml:space="preserve">                          </w:t>
      </w:r>
      <w:r w:rsidRPr="002E7CE6">
        <w:rPr>
          <w:szCs w:val="20"/>
          <w:lang w:eastAsia="zh-CN"/>
        </w:rPr>
        <w:t xml:space="preserve">   IL RESPONSABILE DEL SETTORE</w:t>
      </w:r>
    </w:p>
    <w:p w:rsidR="002E7CE6" w:rsidRPr="002E7CE6" w:rsidRDefault="002E7CE6" w:rsidP="002E7CE6">
      <w:pPr>
        <w:widowControl w:val="0"/>
        <w:suppressAutoHyphens/>
        <w:jc w:val="both"/>
        <w:rPr>
          <w:i/>
          <w:sz w:val="28"/>
          <w:szCs w:val="20"/>
          <w:lang w:eastAsia="zh-CN"/>
        </w:rPr>
      </w:pPr>
      <w:r w:rsidRPr="002E7CE6">
        <w:rPr>
          <w:bCs/>
          <w:sz w:val="28"/>
          <w:szCs w:val="28"/>
          <w:lang w:eastAsia="zh-CN"/>
        </w:rPr>
        <w:t xml:space="preserve">                                                                 F.to    Rag. Silvana Ardizzone</w:t>
      </w:r>
    </w:p>
    <w:p w:rsidR="002E7CE6" w:rsidRPr="002E7CE6" w:rsidRDefault="002E7CE6" w:rsidP="002E7CE6">
      <w:pPr>
        <w:widowControl w:val="0"/>
        <w:suppressAutoHyphens/>
        <w:jc w:val="both"/>
        <w:rPr>
          <w:i/>
          <w:sz w:val="28"/>
          <w:szCs w:val="20"/>
          <w:lang w:eastAsia="zh-CN"/>
        </w:rPr>
      </w:pPr>
    </w:p>
    <w:p w:rsidR="002E7CE6" w:rsidRPr="002E7CE6" w:rsidRDefault="002E7CE6" w:rsidP="002E7CE6">
      <w:pPr>
        <w:widowControl w:val="0"/>
        <w:suppressAutoHyphens/>
        <w:jc w:val="both"/>
        <w:rPr>
          <w:rFonts w:ascii="Verdana" w:hAnsi="Verdana" w:cs="Verdana"/>
          <w:i/>
          <w:sz w:val="28"/>
          <w:szCs w:val="20"/>
          <w:lang w:eastAsia="zh-CN"/>
        </w:rPr>
      </w:pPr>
    </w:p>
    <w:p w:rsidR="002E7CE6" w:rsidRPr="002E7CE6" w:rsidRDefault="002E7CE6" w:rsidP="002E7CE6">
      <w:pPr>
        <w:widowControl w:val="0"/>
        <w:suppressAutoHyphens/>
        <w:ind w:right="707"/>
        <w:rPr>
          <w:sz w:val="22"/>
          <w:szCs w:val="28"/>
          <w:lang w:eastAsia="zh-CN"/>
        </w:rPr>
      </w:pPr>
    </w:p>
    <w:p w:rsidR="002E7CE6" w:rsidRPr="002E7CE6" w:rsidRDefault="002E7CE6" w:rsidP="002E7CE6">
      <w:pPr>
        <w:widowControl w:val="0"/>
        <w:suppressAutoHyphens/>
        <w:ind w:right="707"/>
        <w:rPr>
          <w:sz w:val="22"/>
          <w:szCs w:val="28"/>
          <w:lang w:eastAsia="zh-CN"/>
        </w:rPr>
      </w:pPr>
    </w:p>
    <w:p w:rsidR="002E7CE6" w:rsidRPr="002E7CE6" w:rsidRDefault="002E7CE6" w:rsidP="002E7CE6">
      <w:pPr>
        <w:widowControl w:val="0"/>
        <w:suppressAutoHyphens/>
        <w:ind w:right="707"/>
        <w:rPr>
          <w:lang w:eastAsia="zh-CN"/>
        </w:rPr>
      </w:pPr>
      <w:r w:rsidRPr="002E7CE6">
        <w:rPr>
          <w:sz w:val="22"/>
          <w:szCs w:val="28"/>
          <w:lang w:eastAsia="zh-CN"/>
        </w:rPr>
        <w:t xml:space="preserve">Allegati </w:t>
      </w:r>
      <w:r w:rsidRPr="002E7CE6">
        <w:rPr>
          <w:lang w:eastAsia="zh-CN"/>
        </w:rPr>
        <w:t>depositati e visionabili presso l'ufficio Ragioneria.</w:t>
      </w:r>
      <w:r w:rsidRPr="002E7CE6">
        <w:rPr>
          <w:lang w:eastAsia="zh-CN"/>
        </w:rPr>
        <w:tab/>
      </w:r>
    </w:p>
    <w:p w:rsidR="002E7CE6" w:rsidRPr="002E7CE6" w:rsidRDefault="002E7CE6" w:rsidP="002E7CE6">
      <w:pPr>
        <w:widowControl w:val="0"/>
        <w:suppressAutoHyphens/>
        <w:ind w:right="707"/>
        <w:rPr>
          <w:szCs w:val="20"/>
          <w:lang w:eastAsia="zh-CN"/>
        </w:rPr>
      </w:pPr>
    </w:p>
    <w:p w:rsidR="002E7CE6" w:rsidRPr="002E7CE6" w:rsidRDefault="002E7CE6" w:rsidP="002E7CE6">
      <w:pPr>
        <w:widowControl w:val="0"/>
        <w:suppressAutoHyphens/>
        <w:ind w:right="707"/>
        <w:rPr>
          <w:szCs w:val="20"/>
          <w:lang w:eastAsia="zh-CN"/>
        </w:rPr>
      </w:pPr>
    </w:p>
    <w:p w:rsidR="002E7CE6" w:rsidRPr="002E7CE6" w:rsidRDefault="002E7CE6" w:rsidP="002E7CE6">
      <w:pPr>
        <w:widowControl w:val="0"/>
        <w:suppressAutoHyphens/>
        <w:ind w:right="707"/>
        <w:rPr>
          <w:szCs w:val="20"/>
          <w:lang w:eastAsia="zh-CN"/>
        </w:rPr>
      </w:pPr>
    </w:p>
    <w:p w:rsidR="002E7CE6" w:rsidRPr="002E7CE6" w:rsidRDefault="002E7CE6" w:rsidP="002E7CE6">
      <w:pPr>
        <w:widowControl w:val="0"/>
        <w:suppressAutoHyphens/>
        <w:jc w:val="center"/>
        <w:rPr>
          <w:szCs w:val="20"/>
          <w:lang w:eastAsia="zh-CN"/>
        </w:rPr>
      </w:pPr>
      <w:r w:rsidRPr="002E7CE6">
        <w:rPr>
          <w:sz w:val="28"/>
          <w:szCs w:val="28"/>
          <w:lang w:eastAsia="zh-CN"/>
        </w:rPr>
        <w:t xml:space="preserve">TESTO DELLA PROPOSTA </w:t>
      </w:r>
    </w:p>
    <w:p w:rsidR="002E7CE6" w:rsidRPr="002E7CE6" w:rsidRDefault="002E7CE6" w:rsidP="002E7CE6">
      <w:pPr>
        <w:widowControl w:val="0"/>
        <w:suppressAutoHyphens/>
        <w:autoSpaceDE w:val="0"/>
        <w:jc w:val="both"/>
        <w:rPr>
          <w:color w:val="000000"/>
          <w:sz w:val="28"/>
          <w:szCs w:val="28"/>
          <w:lang w:eastAsia="zh-CN"/>
        </w:rPr>
      </w:pPr>
    </w:p>
    <w:p w:rsidR="002E7CE6" w:rsidRPr="002E7CE6" w:rsidRDefault="002E7CE6" w:rsidP="002E7CE6">
      <w:pPr>
        <w:spacing w:before="180" w:after="180"/>
        <w:jc w:val="both"/>
        <w:rPr>
          <w:color w:val="000000"/>
          <w:sz w:val="28"/>
          <w:szCs w:val="28"/>
          <w:lang w:eastAsia="zh-CN"/>
        </w:rPr>
      </w:pPr>
      <w:r w:rsidRPr="002E7CE6">
        <w:rPr>
          <w:color w:val="000000"/>
          <w:sz w:val="28"/>
          <w:szCs w:val="28"/>
          <w:lang w:eastAsia="zh-CN"/>
        </w:rPr>
        <w:t>Premesso che il Tesoriere di questo Ente, la Banca Intesa Sanpaolo s.pa., ha reso il conto della propria gestione relativo all'esercizio finanziario 2020, ai sensi dell'art. 226 del D. lgs.267/2000;</w:t>
      </w:r>
    </w:p>
    <w:p w:rsidR="002E7CE6" w:rsidRPr="002E7CE6" w:rsidRDefault="002E7CE6" w:rsidP="002E7CE6">
      <w:pPr>
        <w:spacing w:before="180" w:after="180"/>
        <w:jc w:val="both"/>
        <w:rPr>
          <w:color w:val="000000"/>
          <w:sz w:val="28"/>
          <w:szCs w:val="28"/>
          <w:lang w:eastAsia="zh-CN"/>
        </w:rPr>
      </w:pPr>
      <w:r w:rsidRPr="002E7CE6">
        <w:rPr>
          <w:color w:val="000000"/>
          <w:sz w:val="28"/>
          <w:szCs w:val="28"/>
          <w:lang w:eastAsia="zh-CN"/>
        </w:rPr>
        <w:t>Dato atto che i risultati della gestione di cassa del Tesoriere coincidono perfettamente con le scritture contabili di questo Ente;</w:t>
      </w:r>
    </w:p>
    <w:p w:rsidR="002E7CE6" w:rsidRPr="002E7CE6" w:rsidRDefault="002E7CE6" w:rsidP="002E7CE6">
      <w:pPr>
        <w:spacing w:before="180" w:after="180"/>
        <w:jc w:val="both"/>
        <w:rPr>
          <w:color w:val="000000"/>
          <w:sz w:val="28"/>
          <w:szCs w:val="28"/>
          <w:lang w:eastAsia="zh-CN"/>
        </w:rPr>
      </w:pPr>
      <w:r w:rsidRPr="002E7CE6">
        <w:rPr>
          <w:color w:val="000000"/>
          <w:sz w:val="28"/>
          <w:szCs w:val="28"/>
          <w:lang w:eastAsia="zh-CN"/>
        </w:rPr>
        <w:t>Premesso che l'Economo comunale e gli altri Agenti Contabili interni hanno reso il conto della propria gestione ai sensi dell'art. 233 del D.lgs.267/2000;</w:t>
      </w:r>
    </w:p>
    <w:p w:rsidR="002E7CE6" w:rsidRPr="002E7CE6" w:rsidRDefault="002E7CE6" w:rsidP="002E7CE6">
      <w:pPr>
        <w:spacing w:before="180" w:after="180"/>
        <w:jc w:val="both"/>
        <w:rPr>
          <w:color w:val="000000"/>
          <w:sz w:val="28"/>
          <w:szCs w:val="28"/>
          <w:lang w:eastAsia="zh-CN"/>
        </w:rPr>
      </w:pPr>
      <w:r w:rsidRPr="002E7CE6">
        <w:rPr>
          <w:color w:val="000000"/>
          <w:sz w:val="28"/>
          <w:szCs w:val="28"/>
          <w:lang w:eastAsia="zh-CN"/>
        </w:rPr>
        <w:t xml:space="preserve">Premesso, altresì, che i Concessionari della riscossione, Agenzia delle Entrate – Riscossione e Riscossione Sicilia S.p.A., hanno reso il conto della gestione delle entrate riscosse nell’esercizio finanziario 2018; </w:t>
      </w:r>
    </w:p>
    <w:p w:rsidR="002E7CE6" w:rsidRPr="002E7CE6" w:rsidRDefault="002E7CE6" w:rsidP="002E7CE6">
      <w:pPr>
        <w:spacing w:before="180" w:after="180"/>
        <w:jc w:val="both"/>
        <w:rPr>
          <w:color w:val="000000"/>
          <w:sz w:val="28"/>
          <w:szCs w:val="28"/>
          <w:lang w:eastAsia="zh-CN"/>
        </w:rPr>
      </w:pPr>
      <w:r w:rsidRPr="002E7CE6">
        <w:rPr>
          <w:color w:val="000000"/>
          <w:sz w:val="28"/>
          <w:szCs w:val="28"/>
          <w:lang w:eastAsia="zh-CN"/>
        </w:rPr>
        <w:t>Visto i seguenti documenti redatti dall'Ufficio Ragioneria, che vengono presentati per la relativa approvazione :</w:t>
      </w:r>
    </w:p>
    <w:p w:rsidR="002E7CE6" w:rsidRPr="002E7CE6" w:rsidRDefault="002E7CE6" w:rsidP="002E7CE6">
      <w:pPr>
        <w:widowControl w:val="0"/>
        <w:numPr>
          <w:ilvl w:val="0"/>
          <w:numId w:val="10"/>
        </w:numPr>
        <w:suppressAutoHyphens/>
        <w:spacing w:after="200" w:line="276" w:lineRule="auto"/>
        <w:jc w:val="both"/>
        <w:rPr>
          <w:color w:val="000000"/>
          <w:sz w:val="28"/>
          <w:szCs w:val="28"/>
          <w:lang w:eastAsia="zh-CN"/>
        </w:rPr>
      </w:pPr>
      <w:r w:rsidRPr="002E7CE6">
        <w:rPr>
          <w:color w:val="000000"/>
          <w:sz w:val="28"/>
          <w:szCs w:val="28"/>
          <w:lang w:eastAsia="zh-CN"/>
        </w:rPr>
        <w:t xml:space="preserve">Il Conto del Bilancio dell'esercizio finanziario 2020 con i relativi allegati previsti per legge, redatto ai sensi degli schemi previsti dal D. </w:t>
      </w:r>
      <w:proofErr w:type="spellStart"/>
      <w:r w:rsidRPr="002E7CE6">
        <w:rPr>
          <w:color w:val="000000"/>
          <w:sz w:val="28"/>
          <w:szCs w:val="28"/>
          <w:lang w:eastAsia="zh-CN"/>
        </w:rPr>
        <w:t>lsg</w:t>
      </w:r>
      <w:proofErr w:type="spellEnd"/>
      <w:r w:rsidRPr="002E7CE6">
        <w:rPr>
          <w:color w:val="000000"/>
          <w:sz w:val="28"/>
          <w:szCs w:val="28"/>
          <w:lang w:eastAsia="zh-CN"/>
        </w:rPr>
        <w:t>. n. 118/2011;</w:t>
      </w:r>
    </w:p>
    <w:p w:rsidR="002E7CE6" w:rsidRPr="002E7CE6" w:rsidRDefault="002E7CE6" w:rsidP="002E7CE6">
      <w:pPr>
        <w:widowControl w:val="0"/>
        <w:numPr>
          <w:ilvl w:val="0"/>
          <w:numId w:val="10"/>
        </w:numPr>
        <w:suppressAutoHyphens/>
        <w:spacing w:before="36" w:after="36" w:line="276" w:lineRule="auto"/>
        <w:jc w:val="both"/>
        <w:rPr>
          <w:color w:val="000000"/>
          <w:sz w:val="28"/>
          <w:szCs w:val="28"/>
          <w:lang w:eastAsia="zh-CN"/>
        </w:rPr>
      </w:pPr>
      <w:r w:rsidRPr="002E7CE6">
        <w:rPr>
          <w:color w:val="000000"/>
          <w:sz w:val="28"/>
          <w:szCs w:val="28"/>
          <w:lang w:eastAsia="zh-CN"/>
        </w:rPr>
        <w:t xml:space="preserve">Il Conto Economico  redatto secondo i nuovi schemi previsti dalla contabilità armonizzata di cui al D.lgs. n. 118/2011 e </w:t>
      </w:r>
      <w:proofErr w:type="spellStart"/>
      <w:r w:rsidRPr="002E7CE6">
        <w:rPr>
          <w:color w:val="000000"/>
          <w:sz w:val="28"/>
          <w:szCs w:val="28"/>
          <w:lang w:eastAsia="zh-CN"/>
        </w:rPr>
        <w:t>ss.mm.ii</w:t>
      </w:r>
      <w:proofErr w:type="spellEnd"/>
      <w:r w:rsidRPr="002E7CE6">
        <w:rPr>
          <w:color w:val="000000"/>
          <w:sz w:val="28"/>
          <w:szCs w:val="28"/>
          <w:lang w:eastAsia="zh-CN"/>
        </w:rPr>
        <w:t>.;</w:t>
      </w:r>
    </w:p>
    <w:p w:rsidR="002E7CE6" w:rsidRPr="002E7CE6" w:rsidRDefault="002E7CE6" w:rsidP="002E7CE6">
      <w:pPr>
        <w:widowControl w:val="0"/>
        <w:numPr>
          <w:ilvl w:val="0"/>
          <w:numId w:val="10"/>
        </w:numPr>
        <w:suppressAutoHyphens/>
        <w:spacing w:after="200" w:line="276" w:lineRule="auto"/>
        <w:jc w:val="both"/>
        <w:rPr>
          <w:color w:val="000000"/>
          <w:sz w:val="28"/>
          <w:szCs w:val="28"/>
          <w:lang w:eastAsia="zh-CN"/>
        </w:rPr>
      </w:pPr>
      <w:r w:rsidRPr="002E7CE6">
        <w:rPr>
          <w:color w:val="000000"/>
          <w:sz w:val="28"/>
          <w:szCs w:val="28"/>
          <w:lang w:eastAsia="zh-CN"/>
        </w:rPr>
        <w:t xml:space="preserve">Il Conto del Patrimonio secondo i nuovi schemi previsti dalla contabilità armonizzata di cui al D.lgs. n. 118/2011 e </w:t>
      </w:r>
      <w:proofErr w:type="spellStart"/>
      <w:r w:rsidRPr="002E7CE6">
        <w:rPr>
          <w:color w:val="000000"/>
          <w:sz w:val="28"/>
          <w:szCs w:val="28"/>
          <w:lang w:eastAsia="zh-CN"/>
        </w:rPr>
        <w:t>ss.mm.ili</w:t>
      </w:r>
      <w:proofErr w:type="spellEnd"/>
      <w:r w:rsidRPr="002E7CE6">
        <w:rPr>
          <w:color w:val="000000"/>
          <w:sz w:val="28"/>
          <w:szCs w:val="28"/>
          <w:lang w:eastAsia="zh-CN"/>
        </w:rPr>
        <w:t>.;</w:t>
      </w:r>
    </w:p>
    <w:p w:rsidR="002E7CE6" w:rsidRPr="002E7CE6" w:rsidRDefault="002E7CE6" w:rsidP="002E7CE6">
      <w:pPr>
        <w:spacing w:before="180" w:after="180"/>
        <w:jc w:val="both"/>
        <w:rPr>
          <w:color w:val="000000"/>
          <w:sz w:val="28"/>
          <w:szCs w:val="28"/>
          <w:lang w:eastAsia="zh-CN"/>
        </w:rPr>
      </w:pPr>
      <w:r w:rsidRPr="002E7CE6">
        <w:rPr>
          <w:color w:val="000000"/>
          <w:sz w:val="28"/>
          <w:szCs w:val="28"/>
          <w:lang w:eastAsia="zh-CN"/>
        </w:rPr>
        <w:t>Visto l’art. 11, commi 12 e 13, del D.lgs. n. 118/2011 che prevede, per l’anno 2020, la predisposizione del rendiconto di gestione secondo lo schema di cui al comma 1, lettera b), del suddetto art. 11 del D.lgs. n. 118/2011;</w:t>
      </w:r>
    </w:p>
    <w:p w:rsidR="002E7CE6" w:rsidRPr="002E7CE6" w:rsidRDefault="002E7CE6" w:rsidP="002E7CE6">
      <w:pPr>
        <w:spacing w:before="180" w:after="180"/>
        <w:jc w:val="both"/>
        <w:rPr>
          <w:color w:val="000000"/>
          <w:sz w:val="28"/>
          <w:szCs w:val="28"/>
          <w:lang w:eastAsia="zh-CN"/>
        </w:rPr>
      </w:pPr>
      <w:r w:rsidRPr="002E7CE6">
        <w:rPr>
          <w:color w:val="000000"/>
          <w:sz w:val="28"/>
          <w:szCs w:val="28"/>
          <w:lang w:eastAsia="zh-CN"/>
        </w:rPr>
        <w:t xml:space="preserve">Tenuto conto che l’Ufficio Finanziario dell'Ente ha redatto il rendiconto di gestione secondo lo schema di cui all’allegato n. 10 previsto dal sopraccitato art. 11, comma 1, lettera b), del D.lgs. 23 giugno 2011, n. 118 e </w:t>
      </w:r>
      <w:proofErr w:type="spellStart"/>
      <w:r w:rsidRPr="002E7CE6">
        <w:rPr>
          <w:color w:val="000000"/>
          <w:sz w:val="28"/>
          <w:szCs w:val="28"/>
          <w:lang w:eastAsia="zh-CN"/>
        </w:rPr>
        <w:t>s.m.i.</w:t>
      </w:r>
      <w:proofErr w:type="spellEnd"/>
      <w:r w:rsidRPr="002E7CE6">
        <w:rPr>
          <w:color w:val="000000"/>
          <w:sz w:val="28"/>
          <w:szCs w:val="28"/>
          <w:lang w:eastAsia="zh-CN"/>
        </w:rPr>
        <w:t>;</w:t>
      </w:r>
    </w:p>
    <w:p w:rsidR="002E7CE6" w:rsidRPr="002E7CE6" w:rsidRDefault="002E7CE6" w:rsidP="002E7CE6">
      <w:pPr>
        <w:spacing w:before="180" w:after="180"/>
        <w:jc w:val="both"/>
        <w:rPr>
          <w:sz w:val="28"/>
          <w:szCs w:val="28"/>
          <w:lang w:eastAsia="zh-CN"/>
        </w:rPr>
      </w:pPr>
      <w:r w:rsidRPr="002E7CE6">
        <w:rPr>
          <w:sz w:val="28"/>
          <w:szCs w:val="28"/>
          <w:lang w:eastAsia="zh-CN"/>
        </w:rPr>
        <w:t>Vista la deliberazione del Consiglio Comunale n. 29 del 29/07/2020 con la quale è stato approvato il DUP 2020/2022;</w:t>
      </w:r>
    </w:p>
    <w:p w:rsidR="002E7CE6" w:rsidRPr="002E7CE6" w:rsidRDefault="002E7CE6" w:rsidP="002E7CE6">
      <w:pPr>
        <w:spacing w:before="180" w:after="180"/>
        <w:jc w:val="both"/>
        <w:rPr>
          <w:sz w:val="28"/>
          <w:szCs w:val="28"/>
          <w:lang w:eastAsia="zh-CN"/>
        </w:rPr>
      </w:pPr>
      <w:r w:rsidRPr="002E7CE6">
        <w:rPr>
          <w:sz w:val="28"/>
          <w:szCs w:val="28"/>
          <w:lang w:eastAsia="zh-CN"/>
        </w:rPr>
        <w:t>Vista la deliberazione del Consiglio Comunale n. 30 del 29/07/2020 con la quale è stato approvato il Bilancio di previsione per il triennio 2020/2022;</w:t>
      </w:r>
    </w:p>
    <w:p w:rsidR="002E7CE6" w:rsidRPr="002E7CE6" w:rsidRDefault="002E7CE6" w:rsidP="002E7CE6">
      <w:pPr>
        <w:spacing w:before="180" w:after="180"/>
        <w:jc w:val="both"/>
        <w:rPr>
          <w:sz w:val="28"/>
          <w:szCs w:val="28"/>
          <w:lang w:eastAsia="zh-CN"/>
        </w:rPr>
      </w:pPr>
      <w:r w:rsidRPr="002E7CE6">
        <w:rPr>
          <w:sz w:val="28"/>
          <w:szCs w:val="28"/>
          <w:lang w:eastAsia="zh-CN"/>
        </w:rPr>
        <w:lastRenderedPageBreak/>
        <w:t>Vista la deliberazione consiliare n. 34 del 28/10/2020 “Approvazione variazioni al bilancio di previsione per l'esercizio finanziario 2020/2022, ai sensi dell'art. 193 del D. Lgs.267/2000”;</w:t>
      </w:r>
    </w:p>
    <w:p w:rsidR="002E7CE6" w:rsidRPr="002E7CE6" w:rsidRDefault="002E7CE6" w:rsidP="002E7CE6">
      <w:pPr>
        <w:spacing w:before="180" w:after="180"/>
        <w:jc w:val="both"/>
        <w:rPr>
          <w:sz w:val="28"/>
          <w:szCs w:val="28"/>
          <w:lang w:eastAsia="zh-CN"/>
        </w:rPr>
      </w:pPr>
      <w:r w:rsidRPr="002E7CE6">
        <w:rPr>
          <w:sz w:val="28"/>
          <w:szCs w:val="28"/>
          <w:lang w:eastAsia="zh-CN"/>
        </w:rPr>
        <w:t>Vista la deliberazione consiliare n. 41 del 27/11/2020 “ Salvaguardia degli equilibri di bilancio e variazioni in assestamento per l'esercizio finanziario 2020/2022, ai sensi dell'artt. 175 e193 del D. Lgs.267/2000”;</w:t>
      </w:r>
    </w:p>
    <w:p w:rsidR="002E7CE6" w:rsidRPr="002E7CE6" w:rsidRDefault="002E7CE6" w:rsidP="002E7CE6">
      <w:pPr>
        <w:spacing w:before="180" w:after="180"/>
        <w:jc w:val="both"/>
        <w:rPr>
          <w:sz w:val="28"/>
          <w:szCs w:val="28"/>
          <w:lang w:eastAsia="zh-CN"/>
        </w:rPr>
      </w:pPr>
      <w:r w:rsidRPr="002E7CE6">
        <w:rPr>
          <w:sz w:val="28"/>
          <w:szCs w:val="28"/>
          <w:lang w:eastAsia="zh-CN"/>
        </w:rPr>
        <w:t xml:space="preserve">Vista le deliberazioni della Giunta Comunale n. 102 del 04/11/2021 e n. 121 del 13/12/2021, dichiarate immediatamente esecutive.  con le quali si è provveduto all'operazione di verifica contabile e </w:t>
      </w:r>
      <w:proofErr w:type="spellStart"/>
      <w:r w:rsidRPr="002E7CE6">
        <w:rPr>
          <w:sz w:val="28"/>
          <w:szCs w:val="28"/>
          <w:lang w:eastAsia="zh-CN"/>
        </w:rPr>
        <w:t>riaccertamento</w:t>
      </w:r>
      <w:proofErr w:type="spellEnd"/>
      <w:r w:rsidRPr="002E7CE6">
        <w:rPr>
          <w:sz w:val="28"/>
          <w:szCs w:val="28"/>
          <w:lang w:eastAsia="zh-CN"/>
        </w:rPr>
        <w:t xml:space="preserve"> ordinario dei residui attivi e passivi per la formazione del Conto del Bilancio esercizio finanziario 2020 ai sensi dell’art. 3, comma 4, del D.lgs. n. 118/2011 e </w:t>
      </w:r>
      <w:proofErr w:type="spellStart"/>
      <w:r w:rsidRPr="002E7CE6">
        <w:rPr>
          <w:sz w:val="28"/>
          <w:szCs w:val="28"/>
          <w:lang w:eastAsia="zh-CN"/>
        </w:rPr>
        <w:t>s.m.i.</w:t>
      </w:r>
      <w:proofErr w:type="spellEnd"/>
      <w:r w:rsidRPr="002E7CE6">
        <w:rPr>
          <w:sz w:val="28"/>
          <w:szCs w:val="28"/>
          <w:lang w:eastAsia="zh-CN"/>
        </w:rPr>
        <w:t>;</w:t>
      </w:r>
    </w:p>
    <w:p w:rsidR="002E7CE6" w:rsidRPr="002E7CE6" w:rsidRDefault="002E7CE6" w:rsidP="002E7CE6">
      <w:pPr>
        <w:spacing w:before="180" w:after="180"/>
        <w:jc w:val="both"/>
        <w:rPr>
          <w:sz w:val="28"/>
          <w:szCs w:val="28"/>
          <w:lang w:eastAsia="zh-CN"/>
        </w:rPr>
      </w:pPr>
      <w:r w:rsidRPr="002E7CE6">
        <w:rPr>
          <w:sz w:val="28"/>
          <w:szCs w:val="28"/>
          <w:lang w:eastAsia="zh-CN"/>
        </w:rPr>
        <w:t>Visto l'elenco dei residui attivi e passivi distinto per anno di provenienza, che costituisce allegato al rendiconto e viene presentato per la relativa approvazione;</w:t>
      </w:r>
    </w:p>
    <w:p w:rsidR="002E7CE6" w:rsidRPr="002E7CE6" w:rsidRDefault="002E7CE6" w:rsidP="002E7CE6">
      <w:pPr>
        <w:spacing w:before="180" w:after="180"/>
        <w:jc w:val="both"/>
        <w:rPr>
          <w:sz w:val="28"/>
          <w:szCs w:val="28"/>
          <w:lang w:eastAsia="zh-CN"/>
        </w:rPr>
      </w:pPr>
      <w:r w:rsidRPr="002E7CE6">
        <w:rPr>
          <w:sz w:val="28"/>
          <w:szCs w:val="28"/>
          <w:lang w:eastAsia="zh-CN"/>
        </w:rPr>
        <w:t xml:space="preserve">Vista la deliberazione della Giunta Comunale n. 123 del 13/12/2021 , immediatamente esecutiva, con la quale è stata approvata la Relazione al Rendiconto di Gestione 2020, redatta ai sensi del combinato disposto degli artt.151, comma 6, e 231 del D.lgs.267/2000, e dell’art. 11, comma 6, del D.lgs. n. 118/2011, che costituisce allegato al rendiconto stesso; </w:t>
      </w:r>
    </w:p>
    <w:p w:rsidR="002E7CE6" w:rsidRPr="002E7CE6" w:rsidRDefault="002E7CE6" w:rsidP="002E7CE6">
      <w:pPr>
        <w:widowControl w:val="0"/>
        <w:suppressAutoHyphens/>
        <w:spacing w:before="36" w:after="36"/>
        <w:jc w:val="both"/>
        <w:rPr>
          <w:color w:val="000000"/>
          <w:sz w:val="28"/>
          <w:szCs w:val="28"/>
          <w:lang w:eastAsia="zh-CN"/>
        </w:rPr>
      </w:pPr>
      <w:r w:rsidRPr="002E7CE6">
        <w:rPr>
          <w:color w:val="000000"/>
          <w:sz w:val="28"/>
          <w:szCs w:val="28"/>
          <w:lang w:eastAsia="zh-CN"/>
        </w:rPr>
        <w:t>Dato atto che nell'ambito del servizio di Tesoreria non sono state presentate contestazioni in ordine al servizio reso;</w:t>
      </w:r>
    </w:p>
    <w:p w:rsidR="002E7CE6" w:rsidRPr="002E7CE6" w:rsidRDefault="002E7CE6" w:rsidP="002E7CE6">
      <w:pPr>
        <w:spacing w:before="180" w:after="180"/>
        <w:jc w:val="both"/>
        <w:rPr>
          <w:color w:val="000000"/>
          <w:sz w:val="28"/>
          <w:szCs w:val="28"/>
          <w:lang w:eastAsia="zh-CN"/>
        </w:rPr>
      </w:pPr>
      <w:r w:rsidRPr="002E7CE6">
        <w:rPr>
          <w:color w:val="000000"/>
          <w:sz w:val="28"/>
          <w:szCs w:val="28"/>
          <w:lang w:eastAsia="zh-CN"/>
        </w:rPr>
        <w:t>Vista la tabella dei parametri di cui al Decreto del Ministro dell'Interno 28 dicembre 2020, annessa al conto del bilancio, da cui si evince che questo Ente non si trova in condizioni strutturalmente deficitarie;</w:t>
      </w:r>
    </w:p>
    <w:p w:rsidR="002E7CE6" w:rsidRPr="002E7CE6" w:rsidRDefault="002E7CE6" w:rsidP="002E7CE6">
      <w:pPr>
        <w:spacing w:before="180" w:after="180"/>
        <w:jc w:val="both"/>
        <w:rPr>
          <w:color w:val="000000"/>
          <w:sz w:val="28"/>
          <w:szCs w:val="28"/>
          <w:lang w:eastAsia="zh-CN"/>
        </w:rPr>
      </w:pPr>
      <w:r w:rsidRPr="002E7CE6">
        <w:rPr>
          <w:color w:val="000000"/>
          <w:sz w:val="28"/>
          <w:szCs w:val="28"/>
          <w:lang w:eastAsia="zh-CN"/>
        </w:rPr>
        <w:t>Visti i prospetti delle entrate e delle uscite dei dati SIOPE e la relativa situazione delle disponibilità liquide relativi all’anno 2020, redatti ai sensi del Decreto Ministero dell’Economia e Finanze n. 38666 del 23.12.2009, che costituiscono allegato al Rendiconto di gestione;</w:t>
      </w:r>
    </w:p>
    <w:p w:rsidR="002E7CE6" w:rsidRPr="002E7CE6" w:rsidRDefault="002E7CE6" w:rsidP="002E7CE6">
      <w:pPr>
        <w:spacing w:after="200" w:line="276" w:lineRule="auto"/>
        <w:rPr>
          <w:rFonts w:eastAsiaTheme="minorHAnsi"/>
          <w:sz w:val="28"/>
          <w:szCs w:val="28"/>
          <w:lang w:eastAsia="zh-CN"/>
        </w:rPr>
      </w:pPr>
      <w:r w:rsidRPr="002E7CE6">
        <w:rPr>
          <w:rFonts w:eastAsiaTheme="minorHAnsi"/>
          <w:sz w:val="28"/>
          <w:szCs w:val="28"/>
          <w:lang w:eastAsia="zh-CN"/>
        </w:rPr>
        <w:t>Visto il prospetto che elenca le spese di rappresentanza sostenute dagli organi di governo nell’anno 2020 che costituisce allegato al Rendiconto di gestione ai sensi del Decreto del Ministero dell’Interno del 23.01.2012;</w:t>
      </w:r>
    </w:p>
    <w:p w:rsidR="002E7CE6" w:rsidRPr="002E7CE6" w:rsidRDefault="002E7CE6" w:rsidP="002E7CE6">
      <w:pPr>
        <w:spacing w:after="200" w:line="276" w:lineRule="auto"/>
        <w:jc w:val="both"/>
        <w:rPr>
          <w:rFonts w:eastAsiaTheme="minorHAnsi"/>
          <w:b/>
          <w:sz w:val="28"/>
          <w:szCs w:val="28"/>
          <w:lang w:eastAsia="en-US"/>
        </w:rPr>
      </w:pPr>
      <w:r w:rsidRPr="002E7CE6">
        <w:rPr>
          <w:rFonts w:eastAsiaTheme="minorHAnsi"/>
          <w:sz w:val="28"/>
          <w:szCs w:val="28"/>
          <w:lang w:eastAsia="en-US"/>
        </w:rPr>
        <w:t xml:space="preserve">Viste le note asseverate relative alla verifica dei crediti e debiti reciproci tra l’Ente e le società partecipate, ai sensi dell’articolo art. 11, comma 6, lettera j) D. </w:t>
      </w:r>
      <w:proofErr w:type="spellStart"/>
      <w:r w:rsidRPr="002E7CE6">
        <w:rPr>
          <w:rFonts w:eastAsiaTheme="minorHAnsi"/>
          <w:sz w:val="28"/>
          <w:szCs w:val="28"/>
          <w:lang w:eastAsia="en-US"/>
        </w:rPr>
        <w:t>Lgs</w:t>
      </w:r>
      <w:proofErr w:type="spellEnd"/>
      <w:r w:rsidRPr="002E7CE6">
        <w:rPr>
          <w:rFonts w:eastAsiaTheme="minorHAnsi"/>
          <w:sz w:val="28"/>
          <w:szCs w:val="28"/>
          <w:lang w:eastAsia="en-US"/>
        </w:rPr>
        <w:t xml:space="preserve"> 118/2011; </w:t>
      </w:r>
    </w:p>
    <w:p w:rsidR="002E7CE6" w:rsidRPr="002E7CE6" w:rsidRDefault="002E7CE6" w:rsidP="002E7CE6">
      <w:pPr>
        <w:spacing w:after="200" w:line="276" w:lineRule="auto"/>
        <w:rPr>
          <w:rFonts w:eastAsiaTheme="minorHAnsi"/>
          <w:sz w:val="28"/>
          <w:szCs w:val="28"/>
          <w:lang w:eastAsia="zh-CN"/>
        </w:rPr>
      </w:pPr>
      <w:r w:rsidRPr="002E7CE6">
        <w:rPr>
          <w:rFonts w:eastAsiaTheme="minorHAnsi"/>
          <w:sz w:val="28"/>
          <w:szCs w:val="28"/>
          <w:lang w:eastAsia="zh-CN"/>
        </w:rPr>
        <w:t>Visto l’indice di tempestività dei pagamenti di cui all’art. 9 del D.P.C.M. 22/09/2014;</w:t>
      </w:r>
    </w:p>
    <w:p w:rsidR="002E7CE6" w:rsidRPr="002E7CE6" w:rsidRDefault="002E7CE6" w:rsidP="002E7CE6">
      <w:pPr>
        <w:spacing w:before="180" w:after="180"/>
        <w:jc w:val="both"/>
        <w:rPr>
          <w:color w:val="000000"/>
          <w:sz w:val="28"/>
          <w:szCs w:val="28"/>
          <w:lang w:eastAsia="zh-CN"/>
        </w:rPr>
      </w:pPr>
      <w:r w:rsidRPr="002E7CE6">
        <w:rPr>
          <w:color w:val="000000"/>
          <w:sz w:val="28"/>
          <w:szCs w:val="28"/>
          <w:lang w:eastAsia="zh-CN"/>
        </w:rPr>
        <w:t xml:space="preserve">Visto l’elenco degli indirizzi internet di pubblicazione del rendiconto di gestione, dei rendiconti dell’Unione dei Comuni di cui l'Ente fa parte e delle società partecipate, di </w:t>
      </w:r>
      <w:r w:rsidRPr="002E7CE6">
        <w:rPr>
          <w:color w:val="000000"/>
          <w:sz w:val="28"/>
          <w:szCs w:val="28"/>
          <w:lang w:eastAsia="zh-CN"/>
        </w:rPr>
        <w:lastRenderedPageBreak/>
        <w:t xml:space="preserve">cui all’art. 227, comma 5, del </w:t>
      </w:r>
      <w:proofErr w:type="spellStart"/>
      <w:r w:rsidRPr="002E7CE6">
        <w:rPr>
          <w:color w:val="000000"/>
          <w:sz w:val="28"/>
          <w:szCs w:val="28"/>
          <w:lang w:eastAsia="zh-CN"/>
        </w:rPr>
        <w:t>D.Igs</w:t>
      </w:r>
      <w:proofErr w:type="spellEnd"/>
      <w:r w:rsidRPr="002E7CE6">
        <w:rPr>
          <w:color w:val="000000"/>
          <w:sz w:val="28"/>
          <w:szCs w:val="28"/>
          <w:lang w:eastAsia="zh-CN"/>
        </w:rPr>
        <w:t xml:space="preserve">. 267/2000, come modificato ed integrato dal D.lgs. n. 118/2011 e </w:t>
      </w:r>
      <w:proofErr w:type="spellStart"/>
      <w:r w:rsidRPr="002E7CE6">
        <w:rPr>
          <w:color w:val="000000"/>
          <w:sz w:val="28"/>
          <w:szCs w:val="28"/>
          <w:lang w:eastAsia="zh-CN"/>
        </w:rPr>
        <w:t>s.m.i.</w:t>
      </w:r>
      <w:proofErr w:type="spellEnd"/>
      <w:r w:rsidRPr="002E7CE6">
        <w:rPr>
          <w:color w:val="000000"/>
          <w:sz w:val="28"/>
          <w:szCs w:val="28"/>
          <w:lang w:eastAsia="zh-CN"/>
        </w:rPr>
        <w:t>;</w:t>
      </w:r>
    </w:p>
    <w:p w:rsidR="002E7CE6" w:rsidRPr="002E7CE6" w:rsidRDefault="002E7CE6" w:rsidP="002E7CE6">
      <w:pPr>
        <w:spacing w:before="180" w:after="180"/>
        <w:jc w:val="both"/>
        <w:rPr>
          <w:color w:val="000000"/>
          <w:sz w:val="28"/>
          <w:szCs w:val="28"/>
          <w:lang w:eastAsia="zh-CN"/>
        </w:rPr>
      </w:pPr>
      <w:r w:rsidRPr="002E7CE6">
        <w:rPr>
          <w:color w:val="000000"/>
          <w:sz w:val="28"/>
          <w:szCs w:val="28"/>
          <w:lang w:eastAsia="zh-CN"/>
        </w:rPr>
        <w:t xml:space="preserve">Visto il Piano degli indicatori e dei risultati attesi di bilancio, ex art. 18 bis del D.lgs. n. 118/2011; </w:t>
      </w:r>
    </w:p>
    <w:p w:rsidR="002E7CE6" w:rsidRPr="002E7CE6" w:rsidRDefault="002E7CE6" w:rsidP="002E7CE6">
      <w:pPr>
        <w:spacing w:before="180" w:after="180"/>
        <w:jc w:val="both"/>
        <w:rPr>
          <w:color w:val="000000"/>
          <w:sz w:val="28"/>
          <w:szCs w:val="28"/>
          <w:lang w:eastAsia="zh-CN"/>
        </w:rPr>
      </w:pPr>
      <w:r w:rsidRPr="002E7CE6">
        <w:rPr>
          <w:color w:val="000000"/>
          <w:sz w:val="28"/>
          <w:szCs w:val="28"/>
          <w:lang w:eastAsia="zh-CN"/>
        </w:rPr>
        <w:t>Visti i pareri tecnico e contabile favorevoli espressi dal Responsabile dell’area finanziaria;</w:t>
      </w:r>
    </w:p>
    <w:p w:rsidR="002E7CE6" w:rsidRPr="002E7CE6" w:rsidRDefault="002E7CE6" w:rsidP="002E7CE6">
      <w:pPr>
        <w:spacing w:before="180" w:after="180"/>
        <w:jc w:val="both"/>
        <w:rPr>
          <w:color w:val="000000"/>
          <w:sz w:val="28"/>
          <w:szCs w:val="28"/>
          <w:lang w:eastAsia="zh-CN"/>
        </w:rPr>
      </w:pPr>
      <w:r w:rsidRPr="002E7CE6">
        <w:rPr>
          <w:color w:val="000000"/>
          <w:sz w:val="28"/>
          <w:szCs w:val="28"/>
          <w:lang w:eastAsia="zh-CN"/>
        </w:rPr>
        <w:t>Vista la Relazione del Collegio dei Revisori dei Conti, redatta ai sensi dell'art. 239 del D.lgs.267/2000 T.U.E.L. che costituisce allegato al rendiconto;</w:t>
      </w:r>
    </w:p>
    <w:p w:rsidR="002E7CE6" w:rsidRPr="002E7CE6" w:rsidRDefault="002E7CE6" w:rsidP="002E7CE6">
      <w:pPr>
        <w:spacing w:before="180" w:after="180"/>
        <w:jc w:val="both"/>
        <w:rPr>
          <w:color w:val="000000"/>
          <w:sz w:val="28"/>
          <w:szCs w:val="28"/>
          <w:lang w:eastAsia="zh-CN"/>
        </w:rPr>
      </w:pPr>
      <w:r w:rsidRPr="002E7CE6">
        <w:rPr>
          <w:color w:val="000000"/>
          <w:sz w:val="28"/>
          <w:szCs w:val="28"/>
          <w:lang w:eastAsia="zh-CN"/>
        </w:rPr>
        <w:t>Visto il parere favorevole espresso dal Collegio dei Revisori dei Conti;</w:t>
      </w:r>
    </w:p>
    <w:p w:rsidR="002E7CE6" w:rsidRPr="002E7CE6" w:rsidRDefault="002E7CE6" w:rsidP="002E7CE6">
      <w:pPr>
        <w:spacing w:before="180" w:after="180"/>
        <w:jc w:val="both"/>
        <w:rPr>
          <w:color w:val="000000"/>
          <w:sz w:val="28"/>
          <w:szCs w:val="28"/>
          <w:lang w:eastAsia="zh-CN"/>
        </w:rPr>
      </w:pPr>
      <w:r w:rsidRPr="002E7CE6">
        <w:rPr>
          <w:color w:val="000000"/>
          <w:sz w:val="28"/>
          <w:szCs w:val="28"/>
          <w:lang w:eastAsia="zh-CN"/>
        </w:rPr>
        <w:t>Visto il regolamento di contabilità;</w:t>
      </w:r>
    </w:p>
    <w:p w:rsidR="002E7CE6" w:rsidRPr="002E7CE6" w:rsidRDefault="002E7CE6" w:rsidP="002E7CE6">
      <w:pPr>
        <w:spacing w:before="180" w:after="180"/>
        <w:jc w:val="both"/>
        <w:rPr>
          <w:color w:val="000000"/>
          <w:sz w:val="28"/>
          <w:szCs w:val="28"/>
          <w:lang w:eastAsia="zh-CN"/>
        </w:rPr>
      </w:pPr>
      <w:r w:rsidRPr="002E7CE6">
        <w:rPr>
          <w:color w:val="000000"/>
          <w:sz w:val="28"/>
          <w:szCs w:val="28"/>
          <w:lang w:eastAsia="zh-CN"/>
        </w:rPr>
        <w:t>Visto il vigente O.R.EE.LL.</w:t>
      </w:r>
    </w:p>
    <w:p w:rsidR="002E7CE6" w:rsidRPr="002E7CE6" w:rsidRDefault="002E7CE6" w:rsidP="002E7CE6">
      <w:pPr>
        <w:spacing w:before="180" w:after="180"/>
        <w:jc w:val="center"/>
        <w:rPr>
          <w:color w:val="000000"/>
          <w:sz w:val="28"/>
          <w:szCs w:val="28"/>
          <w:lang w:val="en-US" w:eastAsia="zh-CN"/>
        </w:rPr>
      </w:pPr>
      <w:r w:rsidRPr="002E7CE6">
        <w:rPr>
          <w:color w:val="000000"/>
          <w:sz w:val="28"/>
          <w:szCs w:val="28"/>
          <w:lang w:val="en-US" w:eastAsia="zh-CN"/>
        </w:rPr>
        <w:t>SI PROPONE</w:t>
      </w:r>
    </w:p>
    <w:p w:rsidR="002E7CE6" w:rsidRPr="002E7CE6" w:rsidRDefault="002E7CE6" w:rsidP="002E7CE6">
      <w:pPr>
        <w:widowControl w:val="0"/>
        <w:numPr>
          <w:ilvl w:val="0"/>
          <w:numId w:val="11"/>
        </w:numPr>
        <w:suppressAutoHyphens/>
        <w:spacing w:before="36" w:after="36" w:line="276" w:lineRule="auto"/>
        <w:contextualSpacing/>
        <w:jc w:val="both"/>
        <w:rPr>
          <w:color w:val="000000"/>
          <w:sz w:val="28"/>
          <w:szCs w:val="28"/>
          <w:lang w:eastAsia="zh-CN"/>
        </w:rPr>
      </w:pPr>
      <w:r w:rsidRPr="002E7CE6">
        <w:rPr>
          <w:color w:val="000000"/>
          <w:sz w:val="28"/>
          <w:szCs w:val="28"/>
          <w:lang w:eastAsia="zh-CN"/>
        </w:rPr>
        <w:t xml:space="preserve">Di approvare, ai sensi dell’art. 227 del D.lgs. n. 267/2000 e </w:t>
      </w:r>
      <w:proofErr w:type="spellStart"/>
      <w:r w:rsidRPr="002E7CE6">
        <w:rPr>
          <w:color w:val="000000"/>
          <w:sz w:val="28"/>
          <w:szCs w:val="28"/>
          <w:lang w:eastAsia="zh-CN"/>
        </w:rPr>
        <w:t>s.m.i.</w:t>
      </w:r>
      <w:proofErr w:type="spellEnd"/>
      <w:r w:rsidRPr="002E7CE6">
        <w:rPr>
          <w:color w:val="000000"/>
          <w:sz w:val="28"/>
          <w:szCs w:val="28"/>
          <w:lang w:eastAsia="zh-CN"/>
        </w:rPr>
        <w:t>, i seguenti documenti:</w:t>
      </w:r>
    </w:p>
    <w:p w:rsidR="002E7CE6" w:rsidRPr="002E7CE6" w:rsidRDefault="002E7CE6" w:rsidP="002E7CE6">
      <w:pPr>
        <w:widowControl w:val="0"/>
        <w:numPr>
          <w:ilvl w:val="0"/>
          <w:numId w:val="12"/>
        </w:numPr>
        <w:suppressAutoHyphens/>
        <w:spacing w:before="36" w:after="36" w:line="276" w:lineRule="auto"/>
        <w:contextualSpacing/>
        <w:jc w:val="both"/>
        <w:rPr>
          <w:color w:val="000000"/>
          <w:sz w:val="28"/>
          <w:szCs w:val="28"/>
          <w:lang w:eastAsia="zh-CN"/>
        </w:rPr>
      </w:pPr>
      <w:r w:rsidRPr="002E7CE6">
        <w:rPr>
          <w:color w:val="000000"/>
          <w:sz w:val="28"/>
          <w:szCs w:val="28"/>
          <w:lang w:eastAsia="zh-CN"/>
        </w:rPr>
        <w:t xml:space="preserve">L'elenco dei Residui Attivi e Passivi distinti per anno di provenienza; </w:t>
      </w:r>
    </w:p>
    <w:p w:rsidR="002E7CE6" w:rsidRPr="002E7CE6" w:rsidRDefault="002E7CE6" w:rsidP="002E7CE6">
      <w:pPr>
        <w:widowControl w:val="0"/>
        <w:numPr>
          <w:ilvl w:val="0"/>
          <w:numId w:val="12"/>
        </w:numPr>
        <w:suppressAutoHyphens/>
        <w:spacing w:before="180" w:after="180" w:line="276" w:lineRule="auto"/>
        <w:contextualSpacing/>
        <w:jc w:val="both"/>
        <w:rPr>
          <w:color w:val="000000"/>
          <w:sz w:val="28"/>
          <w:szCs w:val="28"/>
          <w:lang w:eastAsia="zh-CN"/>
        </w:rPr>
      </w:pPr>
      <w:r w:rsidRPr="002E7CE6">
        <w:rPr>
          <w:color w:val="000000"/>
          <w:sz w:val="28"/>
          <w:szCs w:val="28"/>
          <w:lang w:eastAsia="zh-CN"/>
        </w:rPr>
        <w:t xml:space="preserve">il Conto del Bilancio dell'esercizio finanziario 2020, redatto ai sensi del D.lgs. n. 118/2011 secondo lo schema previsto dall’allegato n. 10; </w:t>
      </w:r>
    </w:p>
    <w:p w:rsidR="002E7CE6" w:rsidRPr="002E7CE6" w:rsidRDefault="002E7CE6" w:rsidP="002E7CE6">
      <w:pPr>
        <w:widowControl w:val="0"/>
        <w:numPr>
          <w:ilvl w:val="0"/>
          <w:numId w:val="12"/>
        </w:numPr>
        <w:suppressAutoHyphens/>
        <w:spacing w:before="180" w:after="180" w:line="276" w:lineRule="auto"/>
        <w:contextualSpacing/>
        <w:jc w:val="both"/>
        <w:rPr>
          <w:color w:val="000000"/>
          <w:sz w:val="28"/>
          <w:szCs w:val="28"/>
          <w:lang w:eastAsia="zh-CN"/>
        </w:rPr>
      </w:pPr>
      <w:r w:rsidRPr="002E7CE6">
        <w:rPr>
          <w:color w:val="000000"/>
          <w:sz w:val="28"/>
          <w:szCs w:val="28"/>
          <w:lang w:eastAsia="zh-CN"/>
        </w:rPr>
        <w:t xml:space="preserve">Il Conto Economico dell’esercizio finanziario 2020, redatto secondo gli schemi previsti dalla contabilità armonizzata di cui al D.lgs. n. 118/2011 e </w:t>
      </w:r>
      <w:proofErr w:type="spellStart"/>
      <w:r w:rsidRPr="002E7CE6">
        <w:rPr>
          <w:color w:val="000000"/>
          <w:sz w:val="28"/>
          <w:szCs w:val="28"/>
          <w:lang w:eastAsia="zh-CN"/>
        </w:rPr>
        <w:t>ss.mm.ii</w:t>
      </w:r>
      <w:proofErr w:type="spellEnd"/>
      <w:r w:rsidRPr="002E7CE6">
        <w:rPr>
          <w:color w:val="000000"/>
          <w:sz w:val="28"/>
          <w:szCs w:val="28"/>
          <w:lang w:eastAsia="zh-CN"/>
        </w:rPr>
        <w:t>.;</w:t>
      </w:r>
    </w:p>
    <w:p w:rsidR="002E7CE6" w:rsidRPr="002E7CE6" w:rsidRDefault="002E7CE6" w:rsidP="002E7CE6">
      <w:pPr>
        <w:widowControl w:val="0"/>
        <w:numPr>
          <w:ilvl w:val="0"/>
          <w:numId w:val="12"/>
        </w:numPr>
        <w:suppressAutoHyphens/>
        <w:spacing w:before="180" w:after="180" w:line="276" w:lineRule="auto"/>
        <w:contextualSpacing/>
        <w:jc w:val="both"/>
        <w:rPr>
          <w:color w:val="000000"/>
          <w:sz w:val="28"/>
          <w:szCs w:val="28"/>
          <w:lang w:eastAsia="zh-CN"/>
        </w:rPr>
      </w:pPr>
      <w:r w:rsidRPr="002E7CE6">
        <w:rPr>
          <w:color w:val="000000"/>
          <w:sz w:val="28"/>
          <w:szCs w:val="28"/>
          <w:lang w:eastAsia="zh-CN"/>
        </w:rPr>
        <w:t xml:space="preserve">Il Conto del Patrimonio dell’esercizio finanziario 2020, secondo gli schemi previsti dalla contabilità armonizzata di cui al D.lgs. n. 118/2011 e </w:t>
      </w:r>
      <w:proofErr w:type="spellStart"/>
      <w:r w:rsidRPr="002E7CE6">
        <w:rPr>
          <w:color w:val="000000"/>
          <w:sz w:val="28"/>
          <w:szCs w:val="28"/>
          <w:lang w:eastAsia="zh-CN"/>
        </w:rPr>
        <w:t>ss.mm.ii</w:t>
      </w:r>
      <w:proofErr w:type="spellEnd"/>
      <w:r w:rsidRPr="002E7CE6">
        <w:rPr>
          <w:color w:val="000000"/>
          <w:sz w:val="28"/>
          <w:szCs w:val="28"/>
          <w:lang w:eastAsia="zh-CN"/>
        </w:rPr>
        <w:t>;</w:t>
      </w:r>
    </w:p>
    <w:p w:rsidR="002E7CE6" w:rsidRPr="002E7CE6" w:rsidRDefault="002E7CE6" w:rsidP="002E7CE6">
      <w:pPr>
        <w:widowControl w:val="0"/>
        <w:numPr>
          <w:ilvl w:val="0"/>
          <w:numId w:val="12"/>
        </w:numPr>
        <w:suppressAutoHyphens/>
        <w:spacing w:before="180" w:after="180" w:line="276" w:lineRule="auto"/>
        <w:contextualSpacing/>
        <w:jc w:val="both"/>
        <w:rPr>
          <w:color w:val="000000"/>
          <w:sz w:val="28"/>
          <w:szCs w:val="28"/>
          <w:lang w:eastAsia="zh-CN"/>
        </w:rPr>
      </w:pPr>
      <w:r w:rsidRPr="002E7CE6">
        <w:rPr>
          <w:color w:val="000000"/>
          <w:sz w:val="28"/>
          <w:szCs w:val="28"/>
          <w:lang w:eastAsia="zh-CN"/>
        </w:rPr>
        <w:t xml:space="preserve">La tabella dei parametri di riscontro della situazione di </w:t>
      </w:r>
      <w:proofErr w:type="spellStart"/>
      <w:r w:rsidRPr="002E7CE6">
        <w:rPr>
          <w:color w:val="000000"/>
          <w:sz w:val="28"/>
          <w:szCs w:val="28"/>
          <w:lang w:eastAsia="zh-CN"/>
        </w:rPr>
        <w:t>deficitarietà</w:t>
      </w:r>
      <w:proofErr w:type="spellEnd"/>
      <w:r w:rsidRPr="002E7CE6">
        <w:rPr>
          <w:color w:val="000000"/>
          <w:sz w:val="28"/>
          <w:szCs w:val="28"/>
          <w:lang w:eastAsia="zh-CN"/>
        </w:rPr>
        <w:t xml:space="preserve"> strutturale;</w:t>
      </w:r>
    </w:p>
    <w:p w:rsidR="002E7CE6" w:rsidRPr="002E7CE6" w:rsidRDefault="002E7CE6" w:rsidP="002E7CE6">
      <w:pPr>
        <w:widowControl w:val="0"/>
        <w:numPr>
          <w:ilvl w:val="0"/>
          <w:numId w:val="12"/>
        </w:numPr>
        <w:suppressAutoHyphens/>
        <w:spacing w:before="180" w:after="180" w:line="276" w:lineRule="auto"/>
        <w:contextualSpacing/>
        <w:jc w:val="both"/>
        <w:rPr>
          <w:color w:val="000000"/>
          <w:sz w:val="28"/>
          <w:szCs w:val="28"/>
          <w:lang w:eastAsia="zh-CN"/>
        </w:rPr>
      </w:pPr>
      <w:r w:rsidRPr="002E7CE6">
        <w:rPr>
          <w:color w:val="000000"/>
          <w:sz w:val="28"/>
          <w:szCs w:val="28"/>
          <w:lang w:eastAsia="zh-CN"/>
        </w:rPr>
        <w:t xml:space="preserve">Il prospetto dimostrativo del risultato di amministrazione al 31/12/2020, redatto ai sensi dell’art. 187 del D.lgs. 267/2000, come aggiornato dal D.lgs. n. 118/2011, che evidenzia un risultato di amministrazione di Euro </w:t>
      </w:r>
      <w:r w:rsidRPr="002E7CE6">
        <w:rPr>
          <w:color w:val="FF0000"/>
          <w:sz w:val="28"/>
          <w:szCs w:val="28"/>
          <w:lang w:eastAsia="zh-CN"/>
        </w:rPr>
        <w:t>3.605.730,45</w:t>
      </w:r>
      <w:r w:rsidRPr="002E7CE6">
        <w:rPr>
          <w:color w:val="000000"/>
          <w:sz w:val="28"/>
          <w:szCs w:val="28"/>
          <w:lang w:eastAsia="zh-CN"/>
        </w:rPr>
        <w:t>;</w:t>
      </w:r>
    </w:p>
    <w:p w:rsidR="002E7CE6" w:rsidRPr="002E7CE6" w:rsidRDefault="002E7CE6" w:rsidP="002E7CE6">
      <w:pPr>
        <w:widowControl w:val="0"/>
        <w:suppressAutoHyphens/>
        <w:spacing w:before="180" w:after="180"/>
        <w:ind w:left="720"/>
        <w:contextualSpacing/>
        <w:jc w:val="both"/>
        <w:rPr>
          <w:color w:val="000000"/>
          <w:sz w:val="28"/>
          <w:szCs w:val="28"/>
          <w:lang w:eastAsia="zh-CN"/>
        </w:rPr>
      </w:pPr>
    </w:p>
    <w:p w:rsidR="002E7CE6" w:rsidRPr="002E7CE6" w:rsidRDefault="002E7CE6" w:rsidP="002E7CE6">
      <w:pPr>
        <w:widowControl w:val="0"/>
        <w:numPr>
          <w:ilvl w:val="0"/>
          <w:numId w:val="11"/>
        </w:numPr>
        <w:suppressAutoHyphens/>
        <w:spacing w:before="180" w:after="180" w:line="276" w:lineRule="auto"/>
        <w:contextualSpacing/>
        <w:jc w:val="both"/>
        <w:rPr>
          <w:color w:val="000000"/>
          <w:sz w:val="28"/>
          <w:szCs w:val="28"/>
          <w:lang w:eastAsia="zh-CN"/>
        </w:rPr>
      </w:pPr>
      <w:r w:rsidRPr="002E7CE6">
        <w:rPr>
          <w:color w:val="000000"/>
          <w:sz w:val="28"/>
          <w:szCs w:val="28"/>
          <w:lang w:eastAsia="zh-CN"/>
        </w:rPr>
        <w:t>Di dichiarare il presente atto immediatamente esecutivo, considerato che sono già decorsi i termini per l’approvazione;</w:t>
      </w:r>
    </w:p>
    <w:p w:rsidR="002E7CE6" w:rsidRPr="002E7CE6" w:rsidRDefault="002E7CE6" w:rsidP="002E7CE6">
      <w:pPr>
        <w:widowControl w:val="0"/>
        <w:suppressAutoHyphens/>
        <w:spacing w:before="180" w:after="180"/>
        <w:ind w:left="720"/>
        <w:contextualSpacing/>
        <w:jc w:val="both"/>
        <w:rPr>
          <w:color w:val="000000"/>
          <w:sz w:val="28"/>
          <w:szCs w:val="28"/>
          <w:lang w:eastAsia="zh-CN"/>
        </w:rPr>
      </w:pPr>
    </w:p>
    <w:p w:rsidR="002E7CE6" w:rsidRPr="002E7CE6" w:rsidRDefault="002E7CE6" w:rsidP="002E7CE6">
      <w:pPr>
        <w:widowControl w:val="0"/>
        <w:numPr>
          <w:ilvl w:val="0"/>
          <w:numId w:val="11"/>
        </w:numPr>
        <w:suppressAutoHyphens/>
        <w:spacing w:before="180" w:after="180" w:line="276" w:lineRule="auto"/>
        <w:contextualSpacing/>
        <w:jc w:val="both"/>
        <w:rPr>
          <w:color w:val="000000"/>
          <w:sz w:val="28"/>
          <w:szCs w:val="28"/>
          <w:lang w:eastAsia="zh-CN"/>
        </w:rPr>
      </w:pPr>
      <w:r w:rsidRPr="002E7CE6">
        <w:rPr>
          <w:color w:val="000000"/>
          <w:sz w:val="28"/>
          <w:szCs w:val="28"/>
          <w:lang w:eastAsia="zh-CN"/>
        </w:rPr>
        <w:t>Di disporre che il presente atto venga pubblicato nell’ Albo Pretorio on-line di questo Ente ai sensi dell’art. 32, comma 1, della legge 18.06.2009 n. 69 (tutti gli allegati sono inseriti nell’atto originale e le copie si trovano depositate presso l'Area di competenza, a libera visione previo contatto con il referente, già indicato e individuato sul sito istituzionale dell’Ente).</w:t>
      </w:r>
    </w:p>
    <w:p w:rsidR="002E7CE6" w:rsidRPr="002E7CE6" w:rsidRDefault="002E7CE6" w:rsidP="002E7CE6">
      <w:pPr>
        <w:widowControl w:val="0"/>
        <w:suppressAutoHyphens/>
        <w:autoSpaceDE w:val="0"/>
        <w:ind w:firstLine="360"/>
        <w:jc w:val="both"/>
        <w:rPr>
          <w:color w:val="000000"/>
          <w:sz w:val="28"/>
          <w:szCs w:val="28"/>
          <w:lang w:eastAsia="zh-CN"/>
        </w:rPr>
      </w:pPr>
    </w:p>
    <w:p w:rsidR="00CC0392" w:rsidRDefault="00CC0392" w:rsidP="000E1729">
      <w:pPr>
        <w:jc w:val="both"/>
        <w:rPr>
          <w:i/>
        </w:rPr>
      </w:pPr>
    </w:p>
    <w:p w:rsidR="00DC30B7" w:rsidRDefault="00DC30B7" w:rsidP="000E1729">
      <w:pPr>
        <w:jc w:val="both"/>
        <w:rPr>
          <w:i/>
        </w:rPr>
      </w:pPr>
    </w:p>
    <w:p w:rsidR="002E7CE6" w:rsidRDefault="002E7CE6" w:rsidP="000E1729">
      <w:pPr>
        <w:jc w:val="both"/>
        <w:rPr>
          <w:i/>
        </w:rPr>
      </w:pPr>
    </w:p>
    <w:p w:rsidR="002E7CE6" w:rsidRDefault="002E7CE6" w:rsidP="000E1729">
      <w:pPr>
        <w:jc w:val="both"/>
        <w:rPr>
          <w:i/>
        </w:rPr>
      </w:pPr>
    </w:p>
    <w:p w:rsidR="002E7CE6" w:rsidRDefault="002E7CE6" w:rsidP="000E1729">
      <w:pPr>
        <w:jc w:val="both"/>
        <w:rPr>
          <w:i/>
        </w:rPr>
      </w:pPr>
    </w:p>
    <w:p w:rsidR="000E1729" w:rsidRDefault="000E1729" w:rsidP="000E1729">
      <w:pPr>
        <w:jc w:val="both"/>
        <w:rPr>
          <w:i/>
        </w:rPr>
      </w:pPr>
      <w:r>
        <w:rPr>
          <w:i/>
        </w:rPr>
        <w:t>Il presente verbale , viene sottoscritto come segue:</w:t>
      </w:r>
    </w:p>
    <w:p w:rsidR="00104DFF" w:rsidRDefault="00104DFF" w:rsidP="00104DFF">
      <w:pPr>
        <w:jc w:val="center"/>
        <w:rPr>
          <w:i/>
        </w:rPr>
      </w:pPr>
    </w:p>
    <w:p w:rsidR="00104DFF" w:rsidRPr="001E65C1" w:rsidRDefault="00104DFF" w:rsidP="00104DFF">
      <w:pPr>
        <w:jc w:val="center"/>
        <w:rPr>
          <w:b/>
          <w:i/>
        </w:rPr>
      </w:pPr>
      <w:r w:rsidRPr="001E65C1">
        <w:rPr>
          <w:b/>
          <w:i/>
        </w:rPr>
        <w:t>IL PRESIDENTE</w:t>
      </w:r>
    </w:p>
    <w:p w:rsidR="00104DFF" w:rsidRDefault="00551B35" w:rsidP="00551B35">
      <w:pPr>
        <w:rPr>
          <w:i/>
        </w:rPr>
      </w:pPr>
      <w:r>
        <w:rPr>
          <w:i/>
        </w:rPr>
        <w:t xml:space="preserve">                                                          F.to </w:t>
      </w:r>
      <w:r w:rsidR="00104DFF">
        <w:rPr>
          <w:i/>
        </w:rPr>
        <w:t xml:space="preserve">Avv. Ciaccio Francesco </w:t>
      </w:r>
    </w:p>
    <w:p w:rsidR="00104DFF" w:rsidRDefault="00104DFF" w:rsidP="00104DFF">
      <w:pPr>
        <w:jc w:val="both"/>
        <w:rPr>
          <w:i/>
        </w:rPr>
      </w:pPr>
    </w:p>
    <w:p w:rsidR="00104DFF" w:rsidRDefault="00104DFF" w:rsidP="00104DFF">
      <w:pPr>
        <w:jc w:val="both"/>
        <w:rPr>
          <w:b/>
          <w:i/>
        </w:rPr>
      </w:pPr>
      <w:r w:rsidRPr="001E65C1">
        <w:rPr>
          <w:b/>
          <w:i/>
        </w:rPr>
        <w:t>IL CONSIGLIERE ANZIANO</w:t>
      </w:r>
      <w:r>
        <w:rPr>
          <w:i/>
        </w:rPr>
        <w:t xml:space="preserve">                          </w:t>
      </w:r>
      <w:r w:rsidR="00912F19">
        <w:rPr>
          <w:i/>
        </w:rPr>
        <w:t xml:space="preserve">               </w:t>
      </w:r>
      <w:r w:rsidRPr="001E65C1">
        <w:rPr>
          <w:b/>
          <w:i/>
        </w:rPr>
        <w:t xml:space="preserve">  IL SEGRETARIO COMUNALE</w:t>
      </w:r>
    </w:p>
    <w:p w:rsidR="00551B35" w:rsidRDefault="00207DE6" w:rsidP="00104DFF">
      <w:pPr>
        <w:jc w:val="both"/>
        <w:rPr>
          <w:b/>
          <w:i/>
        </w:rPr>
      </w:pPr>
      <w:r>
        <w:rPr>
          <w:b/>
          <w:i/>
        </w:rPr>
        <w:t xml:space="preserve">                                                                                                             </w:t>
      </w:r>
      <w:r w:rsidRPr="00207DE6">
        <w:rPr>
          <w:b/>
          <w:i/>
        </w:rPr>
        <w:t xml:space="preserve"> </w:t>
      </w:r>
    </w:p>
    <w:p w:rsidR="000901B4" w:rsidRPr="00551B35" w:rsidRDefault="00551B35" w:rsidP="00104DFF">
      <w:pPr>
        <w:jc w:val="both"/>
        <w:rPr>
          <w:b/>
          <w:i/>
        </w:rPr>
      </w:pPr>
      <w:r w:rsidRPr="00551B35">
        <w:t>F.to</w:t>
      </w:r>
      <w:r>
        <w:rPr>
          <w:b/>
          <w:i/>
        </w:rPr>
        <w:t xml:space="preserve"> </w:t>
      </w:r>
      <w:r w:rsidR="00104DFF">
        <w:rPr>
          <w:i/>
        </w:rPr>
        <w:t xml:space="preserve">Dott. Marino Roberto                           </w:t>
      </w:r>
      <w:r w:rsidR="00912F19">
        <w:rPr>
          <w:i/>
        </w:rPr>
        <w:t xml:space="preserve">                         </w:t>
      </w:r>
      <w:r>
        <w:rPr>
          <w:i/>
        </w:rPr>
        <w:t>F.to</w:t>
      </w:r>
      <w:r w:rsidR="00866DA2">
        <w:rPr>
          <w:i/>
        </w:rPr>
        <w:t xml:space="preserve">  Dott.ssa </w:t>
      </w:r>
      <w:proofErr w:type="spellStart"/>
      <w:r w:rsidR="00866DA2">
        <w:rPr>
          <w:i/>
        </w:rPr>
        <w:t>Antoniona</w:t>
      </w:r>
      <w:proofErr w:type="spellEnd"/>
      <w:r w:rsidR="00866DA2">
        <w:rPr>
          <w:i/>
        </w:rPr>
        <w:t xml:space="preserve"> Ferraro</w:t>
      </w:r>
    </w:p>
    <w:p w:rsidR="000901B4" w:rsidRDefault="000901B4" w:rsidP="00104DFF">
      <w:pPr>
        <w:jc w:val="both"/>
        <w:rPr>
          <w:i/>
        </w:rPr>
      </w:pPr>
    </w:p>
    <w:p w:rsidR="00104DFF" w:rsidRDefault="00104DFF" w:rsidP="00104DFF">
      <w:pPr>
        <w:pBdr>
          <w:bottom w:val="single" w:sz="12" w:space="1" w:color="auto"/>
        </w:pBdr>
        <w:jc w:val="both"/>
        <w:rPr>
          <w:i/>
        </w:rPr>
      </w:pPr>
    </w:p>
    <w:p w:rsidR="000901B4" w:rsidRPr="000901B4" w:rsidRDefault="000901B4" w:rsidP="000901B4">
      <w:pPr>
        <w:ind w:right="51"/>
        <w:jc w:val="center"/>
        <w:rPr>
          <w:b/>
          <w:i/>
          <w:sz w:val="28"/>
          <w:szCs w:val="20"/>
        </w:rPr>
      </w:pPr>
      <w:r w:rsidRPr="000901B4">
        <w:rPr>
          <w:b/>
          <w:i/>
          <w:sz w:val="28"/>
          <w:szCs w:val="20"/>
        </w:rPr>
        <w:t>CERTIFICATO  DI   PUBBLICAZIONE</w:t>
      </w:r>
    </w:p>
    <w:p w:rsidR="000901B4" w:rsidRPr="000901B4" w:rsidRDefault="000901B4" w:rsidP="000901B4">
      <w:pPr>
        <w:spacing w:line="360" w:lineRule="atLeast"/>
        <w:ind w:right="51"/>
        <w:jc w:val="both"/>
        <w:rPr>
          <w:sz w:val="28"/>
          <w:szCs w:val="20"/>
        </w:rPr>
      </w:pPr>
      <w:r w:rsidRPr="000901B4">
        <w:rPr>
          <w:sz w:val="28"/>
          <w:szCs w:val="20"/>
        </w:rPr>
        <w:t>Il sottoscritto Responsabile della tenuta dell’Albo pretorio on-line, giusta determina sindacale n.4/2021, ai sensi dell’art. 5, c. 2, del “Regolamento per la gestione delle procedure di pubblicazione all’albo pretorio on-line “</w:t>
      </w:r>
    </w:p>
    <w:p w:rsidR="000901B4" w:rsidRPr="000901B4" w:rsidRDefault="000901B4" w:rsidP="000901B4">
      <w:pPr>
        <w:ind w:right="51"/>
        <w:jc w:val="center"/>
        <w:rPr>
          <w:b/>
          <w:i/>
          <w:sz w:val="28"/>
          <w:szCs w:val="20"/>
        </w:rPr>
      </w:pPr>
    </w:p>
    <w:p w:rsidR="000901B4" w:rsidRPr="000901B4" w:rsidRDefault="000901B4" w:rsidP="000901B4">
      <w:pPr>
        <w:spacing w:line="360" w:lineRule="atLeast"/>
        <w:ind w:right="51"/>
        <w:jc w:val="center"/>
        <w:rPr>
          <w:b/>
          <w:sz w:val="28"/>
          <w:szCs w:val="20"/>
        </w:rPr>
      </w:pPr>
      <w:r w:rsidRPr="000901B4">
        <w:rPr>
          <w:b/>
          <w:sz w:val="28"/>
          <w:szCs w:val="20"/>
        </w:rPr>
        <w:t>CERTIFICA</w:t>
      </w:r>
    </w:p>
    <w:p w:rsidR="000901B4" w:rsidRPr="000901B4" w:rsidRDefault="000901B4" w:rsidP="000901B4">
      <w:pPr>
        <w:spacing w:line="360" w:lineRule="atLeast"/>
        <w:ind w:right="51"/>
        <w:jc w:val="both"/>
        <w:rPr>
          <w:sz w:val="28"/>
          <w:szCs w:val="20"/>
        </w:rPr>
      </w:pPr>
      <w:r w:rsidRPr="000901B4">
        <w:rPr>
          <w:sz w:val="28"/>
          <w:szCs w:val="20"/>
        </w:rPr>
        <w:t>Che copia della presente deliberazione, ai sensi dell’art.11 della L.R. n.44/91, e successive modifiche ed integrazioni, è stata pubblicata mediante affissione all’Albo Pretori</w:t>
      </w:r>
      <w:r>
        <w:rPr>
          <w:sz w:val="28"/>
          <w:szCs w:val="20"/>
        </w:rPr>
        <w:t xml:space="preserve">o on–line,  il giorno  </w:t>
      </w:r>
      <w:r w:rsidR="00866DA2">
        <w:rPr>
          <w:sz w:val="28"/>
          <w:szCs w:val="20"/>
        </w:rPr>
        <w:t xml:space="preserve">        </w:t>
      </w:r>
      <w:r w:rsidR="00912F19">
        <w:rPr>
          <w:sz w:val="28"/>
          <w:szCs w:val="20"/>
        </w:rPr>
        <w:t xml:space="preserve"> </w:t>
      </w:r>
      <w:r w:rsidRPr="000901B4">
        <w:rPr>
          <w:sz w:val="28"/>
          <w:szCs w:val="20"/>
        </w:rPr>
        <w:t xml:space="preserve"> e vi rimarrà affissa per giorni 15 consecutivi.</w:t>
      </w:r>
    </w:p>
    <w:p w:rsidR="000901B4" w:rsidRPr="000901B4" w:rsidRDefault="000901B4" w:rsidP="000901B4">
      <w:pPr>
        <w:spacing w:line="360" w:lineRule="atLeast"/>
        <w:ind w:right="51"/>
        <w:jc w:val="both"/>
        <w:rPr>
          <w:sz w:val="28"/>
          <w:szCs w:val="20"/>
        </w:rPr>
      </w:pPr>
      <w:r w:rsidRPr="000901B4">
        <w:rPr>
          <w:sz w:val="28"/>
          <w:szCs w:val="20"/>
        </w:rPr>
        <w:t>Dalla Residenz</w:t>
      </w:r>
      <w:r w:rsidR="008F0A2B">
        <w:rPr>
          <w:sz w:val="28"/>
          <w:szCs w:val="20"/>
        </w:rPr>
        <w:t xml:space="preserve">a Municipale, lì   </w:t>
      </w:r>
      <w:r>
        <w:rPr>
          <w:sz w:val="28"/>
          <w:szCs w:val="20"/>
        </w:rPr>
        <w:t xml:space="preserve">         </w:t>
      </w:r>
    </w:p>
    <w:p w:rsidR="000901B4" w:rsidRPr="000901B4" w:rsidRDefault="000901B4" w:rsidP="000901B4">
      <w:pPr>
        <w:spacing w:line="360" w:lineRule="atLeast"/>
        <w:ind w:right="51"/>
        <w:jc w:val="both"/>
        <w:rPr>
          <w:szCs w:val="20"/>
        </w:rPr>
      </w:pPr>
    </w:p>
    <w:p w:rsidR="000901B4" w:rsidRDefault="000901B4" w:rsidP="000901B4">
      <w:pPr>
        <w:spacing w:line="360" w:lineRule="atLeast"/>
        <w:ind w:right="51"/>
        <w:jc w:val="right"/>
        <w:rPr>
          <w:b/>
          <w:sz w:val="28"/>
          <w:szCs w:val="20"/>
        </w:rPr>
      </w:pPr>
      <w:r>
        <w:rPr>
          <w:b/>
          <w:sz w:val="28"/>
          <w:szCs w:val="20"/>
        </w:rPr>
        <w:t xml:space="preserve">  </w:t>
      </w:r>
      <w:r w:rsidRPr="000901B4">
        <w:rPr>
          <w:b/>
          <w:sz w:val="28"/>
          <w:szCs w:val="20"/>
        </w:rPr>
        <w:t xml:space="preserve">Il Messo Comunale </w:t>
      </w:r>
    </w:p>
    <w:p w:rsidR="000901B4" w:rsidRPr="000901B4" w:rsidRDefault="000901B4" w:rsidP="000901B4">
      <w:pPr>
        <w:spacing w:line="360" w:lineRule="atLeast"/>
        <w:ind w:right="51"/>
        <w:jc w:val="right"/>
        <w:rPr>
          <w:b/>
          <w:sz w:val="32"/>
          <w:szCs w:val="20"/>
        </w:rPr>
      </w:pPr>
      <w:r w:rsidRPr="000901B4">
        <w:rPr>
          <w:b/>
        </w:rPr>
        <w:t>f.to:</w:t>
      </w:r>
      <w:r w:rsidR="00551B35">
        <w:rPr>
          <w:b/>
        </w:rPr>
        <w:t xml:space="preserve"> </w:t>
      </w:r>
      <w:proofErr w:type="spellStart"/>
      <w:r w:rsidRPr="000901B4">
        <w:rPr>
          <w:b/>
        </w:rPr>
        <w:t>G.Catalano</w:t>
      </w:r>
      <w:proofErr w:type="spellEnd"/>
      <w:r w:rsidRPr="000901B4">
        <w:rPr>
          <w:b/>
        </w:rPr>
        <w:t xml:space="preserve"> / V. </w:t>
      </w:r>
      <w:proofErr w:type="spellStart"/>
      <w:r w:rsidRPr="000901B4">
        <w:rPr>
          <w:b/>
        </w:rPr>
        <w:t>Montelione</w:t>
      </w:r>
      <w:proofErr w:type="spellEnd"/>
      <w:r w:rsidRPr="000901B4">
        <w:rPr>
          <w:b/>
          <w:sz w:val="28"/>
          <w:szCs w:val="20"/>
        </w:rPr>
        <w:t xml:space="preserve"> </w:t>
      </w:r>
      <w:r w:rsidRPr="000901B4">
        <w:rPr>
          <w:b/>
          <w:szCs w:val="20"/>
        </w:rPr>
        <w:t xml:space="preserve">                                                    </w:t>
      </w:r>
    </w:p>
    <w:p w:rsidR="000901B4" w:rsidRPr="000901B4" w:rsidRDefault="000901B4" w:rsidP="000901B4">
      <w:pPr>
        <w:pBdr>
          <w:bottom w:val="double" w:sz="6" w:space="1" w:color="auto"/>
        </w:pBdr>
        <w:jc w:val="both"/>
        <w:rPr>
          <w:b/>
        </w:rPr>
      </w:pPr>
      <w:r w:rsidRPr="000901B4">
        <w:rPr>
          <w:b/>
        </w:rPr>
        <w:t xml:space="preserve">    </w:t>
      </w:r>
    </w:p>
    <w:p w:rsidR="001E65C1" w:rsidRPr="001E65C1" w:rsidRDefault="000901B4" w:rsidP="000901B4">
      <w:r w:rsidRPr="000901B4">
        <w:rPr>
          <w:b/>
        </w:rPr>
        <w:t xml:space="preserve">                                                                                </w:t>
      </w:r>
    </w:p>
    <w:p w:rsidR="000901B4" w:rsidRDefault="000901B4"/>
    <w:p w:rsidR="002D378B" w:rsidRDefault="002D378B" w:rsidP="002D378B">
      <w:pPr>
        <w:pStyle w:val="Paragrafoelenco"/>
        <w:ind w:left="142"/>
        <w:jc w:val="both"/>
      </w:pPr>
      <w:r>
        <w:t>Il sottoscritto SEGRETARIO COMUNALE, visti gli atti d’ufficio</w:t>
      </w:r>
    </w:p>
    <w:p w:rsidR="002D378B" w:rsidRDefault="002D378B" w:rsidP="002D378B">
      <w:pPr>
        <w:pStyle w:val="Paragrafoelenco"/>
        <w:ind w:left="142"/>
        <w:jc w:val="both"/>
      </w:pPr>
    </w:p>
    <w:p w:rsidR="002D378B" w:rsidRDefault="002D378B" w:rsidP="002D378B">
      <w:pPr>
        <w:jc w:val="center"/>
        <w:rPr>
          <w:b/>
        </w:rPr>
      </w:pPr>
      <w:r>
        <w:rPr>
          <w:b/>
        </w:rPr>
        <w:t xml:space="preserve">A T </w:t>
      </w:r>
      <w:proofErr w:type="spellStart"/>
      <w:r>
        <w:rPr>
          <w:b/>
        </w:rPr>
        <w:t>T</w:t>
      </w:r>
      <w:proofErr w:type="spellEnd"/>
      <w:r>
        <w:rPr>
          <w:b/>
        </w:rPr>
        <w:t xml:space="preserve"> E S T A</w:t>
      </w:r>
    </w:p>
    <w:p w:rsidR="002D378B" w:rsidRDefault="002D378B" w:rsidP="002D378B">
      <w:pPr>
        <w:jc w:val="both"/>
        <w:rPr>
          <w:b/>
        </w:rPr>
      </w:pPr>
    </w:p>
    <w:p w:rsidR="002D378B" w:rsidRDefault="002D378B" w:rsidP="002D378B">
      <w:pPr>
        <w:jc w:val="both"/>
      </w:pPr>
      <w:r>
        <w:t>Che la presente deliberazione in applicazione dell’art.12 della L.R. 3 dicembre 1991, n.44 e successive modificazioni</w:t>
      </w:r>
    </w:p>
    <w:p w:rsidR="002D378B" w:rsidRDefault="002D378B" w:rsidP="002D378B">
      <w:pPr>
        <w:pStyle w:val="Paragrafoelenco"/>
        <w:ind w:left="142"/>
        <w:jc w:val="center"/>
      </w:pPr>
    </w:p>
    <w:p w:rsidR="002D378B" w:rsidRDefault="002D378B" w:rsidP="002D378B">
      <w:pPr>
        <w:pStyle w:val="Paragrafoelenco"/>
        <w:ind w:left="142"/>
        <w:jc w:val="center"/>
        <w:rPr>
          <w:b/>
        </w:rPr>
      </w:pPr>
      <w:r>
        <w:rPr>
          <w:b/>
        </w:rPr>
        <w:t xml:space="preserve">E’  DIVENUTA ESECUTIVA  IL </w:t>
      </w:r>
      <w:r w:rsidR="00866DA2">
        <w:rPr>
          <w:b/>
        </w:rPr>
        <w:t>21/01/2022</w:t>
      </w:r>
    </w:p>
    <w:p w:rsidR="002D378B" w:rsidRDefault="002D378B" w:rsidP="002D378B">
      <w:pPr>
        <w:pStyle w:val="Paragrafoelenco"/>
        <w:ind w:left="142"/>
        <w:jc w:val="center"/>
        <w:rPr>
          <w:b/>
        </w:rPr>
      </w:pPr>
    </w:p>
    <w:p w:rsidR="002D378B" w:rsidRDefault="002D378B" w:rsidP="002D378B">
      <w:pPr>
        <w:pStyle w:val="Paragrafoelenco"/>
        <w:ind w:left="142"/>
        <w:jc w:val="both"/>
      </w:pPr>
      <w:r>
        <w:t>A seguito di separata votazione con la quale l’organo deliberante l’ha dichiarato immediatamente eseguibile.</w:t>
      </w:r>
    </w:p>
    <w:p w:rsidR="002D378B" w:rsidRDefault="002D378B" w:rsidP="002D378B">
      <w:pPr>
        <w:pStyle w:val="Paragrafoelenco"/>
        <w:ind w:left="142"/>
        <w:jc w:val="both"/>
        <w:rPr>
          <w:b/>
        </w:rPr>
      </w:pPr>
    </w:p>
    <w:p w:rsidR="002D378B" w:rsidRDefault="002D378B" w:rsidP="002D378B">
      <w:pPr>
        <w:pStyle w:val="Paragrafoelenco"/>
        <w:jc w:val="both"/>
        <w:rPr>
          <w:b/>
        </w:rPr>
      </w:pPr>
      <w:r>
        <w:rPr>
          <w:b/>
        </w:rPr>
        <w:t>S. Ma</w:t>
      </w:r>
      <w:r w:rsidR="00866DA2">
        <w:rPr>
          <w:b/>
        </w:rPr>
        <w:t xml:space="preserve">rgherita di Belice,   21/01/2022                   IL </w:t>
      </w:r>
      <w:r>
        <w:rPr>
          <w:b/>
        </w:rPr>
        <w:t>SEGRETARIO COMUNALE</w:t>
      </w:r>
    </w:p>
    <w:p w:rsidR="002D378B" w:rsidRDefault="002D378B" w:rsidP="002D378B">
      <w:pPr>
        <w:pStyle w:val="Paragrafoelenco"/>
        <w:jc w:val="both"/>
        <w:rPr>
          <w:b/>
        </w:rPr>
      </w:pPr>
      <w:r>
        <w:rPr>
          <w:b/>
        </w:rPr>
        <w:t xml:space="preserve">                                                                                                    </w:t>
      </w:r>
    </w:p>
    <w:p w:rsidR="002D378B" w:rsidRDefault="002D378B" w:rsidP="002D378B">
      <w:pPr>
        <w:pStyle w:val="Paragrafoelenco"/>
        <w:jc w:val="both"/>
        <w:rPr>
          <w:b/>
        </w:rPr>
      </w:pPr>
      <w:r>
        <w:rPr>
          <w:b/>
        </w:rPr>
        <w:t xml:space="preserve">                                                                              </w:t>
      </w:r>
      <w:r w:rsidR="008F0A2B">
        <w:rPr>
          <w:b/>
        </w:rPr>
        <w:t>F.to</w:t>
      </w:r>
      <w:r>
        <w:rPr>
          <w:b/>
        </w:rPr>
        <w:t xml:space="preserve">   </w:t>
      </w:r>
      <w:r w:rsidR="00866DA2">
        <w:rPr>
          <w:b/>
        </w:rPr>
        <w:t xml:space="preserve"> ( Dott.ssa Antonina Ferraro</w:t>
      </w:r>
      <w:r>
        <w:rPr>
          <w:b/>
        </w:rPr>
        <w:t>)</w:t>
      </w:r>
    </w:p>
    <w:p w:rsidR="002D378B" w:rsidRDefault="002D378B" w:rsidP="002D378B"/>
    <w:p w:rsidR="002D378B" w:rsidRDefault="002D378B" w:rsidP="002D378B">
      <w:pPr>
        <w:ind w:right="-82"/>
        <w:jc w:val="both"/>
        <w:rPr>
          <w:i/>
          <w:iCs/>
          <w:sz w:val="28"/>
        </w:rPr>
      </w:pPr>
    </w:p>
    <w:p w:rsidR="00811EC3" w:rsidRDefault="00811EC3" w:rsidP="00811EC3">
      <w:pPr>
        <w:ind w:right="-82"/>
        <w:jc w:val="both"/>
        <w:rPr>
          <w:i/>
          <w:iCs/>
          <w:sz w:val="28"/>
        </w:rPr>
      </w:pPr>
    </w:p>
    <w:p w:rsidR="003F4431" w:rsidRPr="001E65C1" w:rsidRDefault="003F4431"/>
    <w:sectPr w:rsidR="003F4431" w:rsidRPr="001E65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44E4FD"/>
    <w:multiLevelType w:val="multilevel"/>
    <w:tmpl w:val="089EF86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szCs w:val="28"/>
      </w:r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shd w:val="clear" w:color="auto" w:fill="auto"/>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shd w:val="clear" w:color="auto" w:fill="auto"/>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shd w:val="clear" w:color="auto" w:fill="auto"/>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6"/>
    <w:multiLevelType w:val="singleLevel"/>
    <w:tmpl w:val="00000006"/>
    <w:name w:val="WW8Num7"/>
    <w:lvl w:ilvl="0">
      <w:start w:val="1"/>
      <w:numFmt w:val="bullet"/>
      <w:lvlText w:val=""/>
      <w:lvlJc w:val="left"/>
      <w:pPr>
        <w:tabs>
          <w:tab w:val="num" w:pos="0"/>
        </w:tabs>
        <w:ind w:left="720" w:hanging="360"/>
      </w:pPr>
      <w:rPr>
        <w:rFonts w:ascii="Symbol" w:hAnsi="Symbol" w:cs="Times New Roman"/>
      </w:rPr>
    </w:lvl>
  </w:abstractNum>
  <w:abstractNum w:abstractNumId="5">
    <w:nsid w:val="00000007"/>
    <w:multiLevelType w:val="multilevel"/>
    <w:tmpl w:val="00000007"/>
    <w:lvl w:ilvl="0">
      <w:start w:val="1"/>
      <w:numFmt w:val="bullet"/>
      <w:lvlText w:val=""/>
      <w:lvlJc w:val="left"/>
      <w:pPr>
        <w:tabs>
          <w:tab w:val="num" w:pos="790"/>
        </w:tabs>
        <w:ind w:left="790" w:hanging="360"/>
      </w:pPr>
      <w:rPr>
        <w:rFonts w:ascii="Symbol" w:hAnsi="Symbol" w:cs="StarSymbol"/>
        <w:sz w:val="18"/>
        <w:szCs w:val="18"/>
      </w:rPr>
    </w:lvl>
    <w:lvl w:ilvl="1">
      <w:start w:val="1"/>
      <w:numFmt w:val="bullet"/>
      <w:lvlText w:val="◦"/>
      <w:lvlJc w:val="left"/>
      <w:pPr>
        <w:tabs>
          <w:tab w:val="num" w:pos="1150"/>
        </w:tabs>
        <w:ind w:left="1150" w:hanging="360"/>
      </w:pPr>
      <w:rPr>
        <w:rFonts w:ascii="OpenSymbol" w:hAnsi="OpenSymbol" w:cs="StarSymbol"/>
        <w:sz w:val="18"/>
        <w:szCs w:val="18"/>
      </w:rPr>
    </w:lvl>
    <w:lvl w:ilvl="2">
      <w:start w:val="1"/>
      <w:numFmt w:val="bullet"/>
      <w:lvlText w:val="▪"/>
      <w:lvlJc w:val="left"/>
      <w:pPr>
        <w:tabs>
          <w:tab w:val="num" w:pos="1510"/>
        </w:tabs>
        <w:ind w:left="1510" w:hanging="360"/>
      </w:pPr>
      <w:rPr>
        <w:rFonts w:ascii="OpenSymbol" w:hAnsi="OpenSymbol" w:cs="StarSymbol"/>
        <w:sz w:val="18"/>
        <w:szCs w:val="18"/>
      </w:rPr>
    </w:lvl>
    <w:lvl w:ilvl="3">
      <w:start w:val="1"/>
      <w:numFmt w:val="bullet"/>
      <w:lvlText w:val=""/>
      <w:lvlJc w:val="left"/>
      <w:pPr>
        <w:tabs>
          <w:tab w:val="num" w:pos="1870"/>
        </w:tabs>
        <w:ind w:left="1870" w:hanging="360"/>
      </w:pPr>
      <w:rPr>
        <w:rFonts w:ascii="Symbol" w:hAnsi="Symbol" w:cs="StarSymbol"/>
        <w:sz w:val="18"/>
        <w:szCs w:val="18"/>
      </w:rPr>
    </w:lvl>
    <w:lvl w:ilvl="4">
      <w:start w:val="1"/>
      <w:numFmt w:val="bullet"/>
      <w:lvlText w:val="◦"/>
      <w:lvlJc w:val="left"/>
      <w:pPr>
        <w:tabs>
          <w:tab w:val="num" w:pos="2230"/>
        </w:tabs>
        <w:ind w:left="2230" w:hanging="360"/>
      </w:pPr>
      <w:rPr>
        <w:rFonts w:ascii="OpenSymbol" w:hAnsi="OpenSymbol" w:cs="StarSymbol"/>
        <w:sz w:val="18"/>
        <w:szCs w:val="18"/>
      </w:rPr>
    </w:lvl>
    <w:lvl w:ilvl="5">
      <w:start w:val="1"/>
      <w:numFmt w:val="bullet"/>
      <w:lvlText w:val="▪"/>
      <w:lvlJc w:val="left"/>
      <w:pPr>
        <w:tabs>
          <w:tab w:val="num" w:pos="2590"/>
        </w:tabs>
        <w:ind w:left="2590" w:hanging="360"/>
      </w:pPr>
      <w:rPr>
        <w:rFonts w:ascii="OpenSymbol" w:hAnsi="OpenSymbol" w:cs="StarSymbol"/>
        <w:sz w:val="18"/>
        <w:szCs w:val="18"/>
      </w:rPr>
    </w:lvl>
    <w:lvl w:ilvl="6">
      <w:start w:val="1"/>
      <w:numFmt w:val="bullet"/>
      <w:lvlText w:val=""/>
      <w:lvlJc w:val="left"/>
      <w:pPr>
        <w:tabs>
          <w:tab w:val="num" w:pos="2950"/>
        </w:tabs>
        <w:ind w:left="2950" w:hanging="360"/>
      </w:pPr>
      <w:rPr>
        <w:rFonts w:ascii="Symbol" w:hAnsi="Symbol" w:cs="StarSymbol"/>
        <w:sz w:val="18"/>
        <w:szCs w:val="18"/>
      </w:rPr>
    </w:lvl>
    <w:lvl w:ilvl="7">
      <w:start w:val="1"/>
      <w:numFmt w:val="bullet"/>
      <w:lvlText w:val="◦"/>
      <w:lvlJc w:val="left"/>
      <w:pPr>
        <w:tabs>
          <w:tab w:val="num" w:pos="3310"/>
        </w:tabs>
        <w:ind w:left="3310" w:hanging="360"/>
      </w:pPr>
      <w:rPr>
        <w:rFonts w:ascii="OpenSymbol" w:hAnsi="OpenSymbol" w:cs="StarSymbol"/>
        <w:sz w:val="18"/>
        <w:szCs w:val="18"/>
      </w:rPr>
    </w:lvl>
    <w:lvl w:ilvl="8">
      <w:start w:val="1"/>
      <w:numFmt w:val="bullet"/>
      <w:lvlText w:val="▪"/>
      <w:lvlJc w:val="left"/>
      <w:pPr>
        <w:tabs>
          <w:tab w:val="num" w:pos="3670"/>
        </w:tabs>
        <w:ind w:left="3670" w:hanging="360"/>
      </w:pPr>
      <w:rPr>
        <w:rFonts w:ascii="OpenSymbol" w:hAnsi="OpenSymbol" w:cs="StarSymbol"/>
        <w:sz w:val="18"/>
        <w:szCs w:val="18"/>
      </w:rPr>
    </w:lvl>
  </w:abstractNum>
  <w:abstractNum w:abstractNumId="6">
    <w:nsid w:val="0E1F5D11"/>
    <w:multiLevelType w:val="hybridMultilevel"/>
    <w:tmpl w:val="9D960AFC"/>
    <w:lvl w:ilvl="0" w:tplc="0410000B">
      <w:start w:val="19"/>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7830AE6"/>
    <w:multiLevelType w:val="hybridMultilevel"/>
    <w:tmpl w:val="8BC0C888"/>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nsid w:val="2E4715C8"/>
    <w:multiLevelType w:val="hybridMultilevel"/>
    <w:tmpl w:val="846462EA"/>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8551DD0"/>
    <w:multiLevelType w:val="hybridMultilevel"/>
    <w:tmpl w:val="B38A57EA"/>
    <w:lvl w:ilvl="0" w:tplc="0410000F">
      <w:start w:val="1"/>
      <w:numFmt w:val="decimal"/>
      <w:lvlText w:val="%1."/>
      <w:lvlJc w:val="left"/>
      <w:pPr>
        <w:ind w:left="829" w:hanging="360"/>
      </w:pPr>
    </w:lvl>
    <w:lvl w:ilvl="1" w:tplc="04100019">
      <w:start w:val="1"/>
      <w:numFmt w:val="lowerLetter"/>
      <w:lvlText w:val="%2."/>
      <w:lvlJc w:val="left"/>
      <w:pPr>
        <w:ind w:left="1549" w:hanging="360"/>
      </w:pPr>
    </w:lvl>
    <w:lvl w:ilvl="2" w:tplc="0410001B">
      <w:start w:val="1"/>
      <w:numFmt w:val="lowerRoman"/>
      <w:lvlText w:val="%3."/>
      <w:lvlJc w:val="right"/>
      <w:pPr>
        <w:ind w:left="2269" w:hanging="180"/>
      </w:pPr>
    </w:lvl>
    <w:lvl w:ilvl="3" w:tplc="0410000F">
      <w:start w:val="1"/>
      <w:numFmt w:val="decimal"/>
      <w:lvlText w:val="%4."/>
      <w:lvlJc w:val="left"/>
      <w:pPr>
        <w:ind w:left="2989" w:hanging="360"/>
      </w:pPr>
    </w:lvl>
    <w:lvl w:ilvl="4" w:tplc="04100019">
      <w:start w:val="1"/>
      <w:numFmt w:val="lowerLetter"/>
      <w:lvlText w:val="%5."/>
      <w:lvlJc w:val="left"/>
      <w:pPr>
        <w:ind w:left="3709" w:hanging="360"/>
      </w:pPr>
    </w:lvl>
    <w:lvl w:ilvl="5" w:tplc="0410001B">
      <w:start w:val="1"/>
      <w:numFmt w:val="lowerRoman"/>
      <w:lvlText w:val="%6."/>
      <w:lvlJc w:val="right"/>
      <w:pPr>
        <w:ind w:left="4429" w:hanging="180"/>
      </w:pPr>
    </w:lvl>
    <w:lvl w:ilvl="6" w:tplc="0410000F">
      <w:start w:val="1"/>
      <w:numFmt w:val="decimal"/>
      <w:lvlText w:val="%7."/>
      <w:lvlJc w:val="left"/>
      <w:pPr>
        <w:ind w:left="5149" w:hanging="360"/>
      </w:pPr>
    </w:lvl>
    <w:lvl w:ilvl="7" w:tplc="04100019">
      <w:start w:val="1"/>
      <w:numFmt w:val="lowerLetter"/>
      <w:lvlText w:val="%8."/>
      <w:lvlJc w:val="left"/>
      <w:pPr>
        <w:ind w:left="5869" w:hanging="360"/>
      </w:pPr>
    </w:lvl>
    <w:lvl w:ilvl="8" w:tplc="0410001B">
      <w:start w:val="1"/>
      <w:numFmt w:val="lowerRoman"/>
      <w:lvlText w:val="%9."/>
      <w:lvlJc w:val="right"/>
      <w:pPr>
        <w:ind w:left="6589" w:hanging="180"/>
      </w:pPr>
    </w:lvl>
  </w:abstractNum>
  <w:abstractNum w:abstractNumId="10">
    <w:nsid w:val="677534EF"/>
    <w:multiLevelType w:val="hybridMultilevel"/>
    <w:tmpl w:val="08EA7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C2338BF"/>
    <w:multiLevelType w:val="hybridMultilevel"/>
    <w:tmpl w:val="788E5E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C1"/>
    <w:rsid w:val="000805AF"/>
    <w:rsid w:val="000901B4"/>
    <w:rsid w:val="000E1729"/>
    <w:rsid w:val="00104DFF"/>
    <w:rsid w:val="001551C1"/>
    <w:rsid w:val="0016635E"/>
    <w:rsid w:val="00181D78"/>
    <w:rsid w:val="001E65C1"/>
    <w:rsid w:val="001F1A7A"/>
    <w:rsid w:val="00203DBB"/>
    <w:rsid w:val="00207DE6"/>
    <w:rsid w:val="002D378B"/>
    <w:rsid w:val="002E7CE6"/>
    <w:rsid w:val="003358BA"/>
    <w:rsid w:val="00374511"/>
    <w:rsid w:val="00377E43"/>
    <w:rsid w:val="003935C6"/>
    <w:rsid w:val="003B3B28"/>
    <w:rsid w:val="003D5696"/>
    <w:rsid w:val="003F187B"/>
    <w:rsid w:val="003F4431"/>
    <w:rsid w:val="003F7306"/>
    <w:rsid w:val="00431335"/>
    <w:rsid w:val="00484122"/>
    <w:rsid w:val="004E17B5"/>
    <w:rsid w:val="00551B35"/>
    <w:rsid w:val="00585F99"/>
    <w:rsid w:val="005A45B8"/>
    <w:rsid w:val="006063B4"/>
    <w:rsid w:val="00625364"/>
    <w:rsid w:val="0065058B"/>
    <w:rsid w:val="00674892"/>
    <w:rsid w:val="00674E45"/>
    <w:rsid w:val="006A2527"/>
    <w:rsid w:val="006A2F6C"/>
    <w:rsid w:val="006B12DD"/>
    <w:rsid w:val="006C3863"/>
    <w:rsid w:val="007103C3"/>
    <w:rsid w:val="00730F57"/>
    <w:rsid w:val="00732A76"/>
    <w:rsid w:val="007911B4"/>
    <w:rsid w:val="007E79C0"/>
    <w:rsid w:val="00811EC3"/>
    <w:rsid w:val="00866DA2"/>
    <w:rsid w:val="00876622"/>
    <w:rsid w:val="008A63B0"/>
    <w:rsid w:val="008F0A2B"/>
    <w:rsid w:val="00912F19"/>
    <w:rsid w:val="00943843"/>
    <w:rsid w:val="0094450B"/>
    <w:rsid w:val="009B060F"/>
    <w:rsid w:val="009F51D2"/>
    <w:rsid w:val="00A25EA0"/>
    <w:rsid w:val="00A355D2"/>
    <w:rsid w:val="00A35B1B"/>
    <w:rsid w:val="00AE0486"/>
    <w:rsid w:val="00AE5A72"/>
    <w:rsid w:val="00AE66C7"/>
    <w:rsid w:val="00B0130F"/>
    <w:rsid w:val="00B1024A"/>
    <w:rsid w:val="00B128DC"/>
    <w:rsid w:val="00B144D1"/>
    <w:rsid w:val="00B33139"/>
    <w:rsid w:val="00B7435C"/>
    <w:rsid w:val="00B817FA"/>
    <w:rsid w:val="00BB0E14"/>
    <w:rsid w:val="00C003B3"/>
    <w:rsid w:val="00C37FCD"/>
    <w:rsid w:val="00C46779"/>
    <w:rsid w:val="00CB21D2"/>
    <w:rsid w:val="00CC0392"/>
    <w:rsid w:val="00CC750D"/>
    <w:rsid w:val="00D4320D"/>
    <w:rsid w:val="00DC30B7"/>
    <w:rsid w:val="00E23792"/>
    <w:rsid w:val="00E52EEC"/>
    <w:rsid w:val="00E86570"/>
    <w:rsid w:val="00ED7B07"/>
    <w:rsid w:val="00F47766"/>
    <w:rsid w:val="00F74891"/>
    <w:rsid w:val="00FA15B7"/>
    <w:rsid w:val="00FA66C9"/>
    <w:rsid w:val="00FD37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50D"/>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7E79C0"/>
    <w:pPr>
      <w:keepNext/>
      <w:jc w:val="center"/>
      <w:outlineLvl w:val="1"/>
    </w:pPr>
    <w:rPr>
      <w:rFonts w:ascii="Arial" w:eastAsia="Arial Unicode MS" w:hAnsi="Arial" w:cs="Arial"/>
      <w:b/>
      <w:sz w:val="36"/>
      <w:szCs w:val="20"/>
    </w:rPr>
  </w:style>
  <w:style w:type="paragraph" w:styleId="Titolo3">
    <w:name w:val="heading 3"/>
    <w:basedOn w:val="Normale"/>
    <w:next w:val="Normale"/>
    <w:link w:val="Titolo3Carattere"/>
    <w:semiHidden/>
    <w:unhideWhenUsed/>
    <w:qFormat/>
    <w:rsid w:val="007E79C0"/>
    <w:pPr>
      <w:keepNext/>
      <w:jc w:val="center"/>
      <w:outlineLvl w:val="2"/>
    </w:pPr>
    <w:rPr>
      <w:rFonts w:ascii="Arial" w:eastAsia="Arial Unicode MS" w:hAnsi="Arial" w:cs="Arial"/>
      <w:b/>
      <w:sz w:val="26"/>
      <w:szCs w:val="20"/>
    </w:rPr>
  </w:style>
  <w:style w:type="paragraph" w:styleId="Titolo4">
    <w:name w:val="heading 4"/>
    <w:basedOn w:val="Normale"/>
    <w:next w:val="Normale"/>
    <w:link w:val="Titolo4Carattere"/>
    <w:semiHidden/>
    <w:unhideWhenUsed/>
    <w:qFormat/>
    <w:rsid w:val="007E79C0"/>
    <w:pPr>
      <w:keepNext/>
      <w:ind w:left="360"/>
      <w:jc w:val="both"/>
      <w:outlineLvl w:val="3"/>
    </w:pPr>
    <w:rPr>
      <w:rFonts w:ascii="Arial" w:eastAsia="Arial Unicode MS" w:hAnsi="Arial" w:cs="Arial"/>
      <w:b/>
      <w:i/>
      <w:sz w:val="31"/>
      <w:szCs w:val="31"/>
    </w:rPr>
  </w:style>
  <w:style w:type="paragraph" w:styleId="Titolo9">
    <w:name w:val="heading 9"/>
    <w:basedOn w:val="Normale"/>
    <w:next w:val="Normale"/>
    <w:link w:val="Titolo9Carattere"/>
    <w:uiPriority w:val="9"/>
    <w:semiHidden/>
    <w:unhideWhenUsed/>
    <w:qFormat/>
    <w:rsid w:val="003B3B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F1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basedOn w:val="Normale"/>
    <w:next w:val="Normale"/>
    <w:semiHidden/>
    <w:unhideWhenUsed/>
    <w:qFormat/>
    <w:rsid w:val="00B817FA"/>
    <w:pPr>
      <w:ind w:left="540" w:right="736"/>
      <w:jc w:val="both"/>
    </w:pPr>
    <w:rPr>
      <w:i/>
      <w:iCs/>
      <w:sz w:val="28"/>
    </w:rPr>
  </w:style>
  <w:style w:type="paragraph" w:styleId="NormaleWeb">
    <w:name w:val="Normal (Web)"/>
    <w:basedOn w:val="Normale"/>
    <w:uiPriority w:val="99"/>
    <w:unhideWhenUsed/>
    <w:rsid w:val="00B817FA"/>
    <w:pPr>
      <w:spacing w:before="100" w:beforeAutospacing="1" w:after="100" w:afterAutospacing="1"/>
    </w:pPr>
  </w:style>
  <w:style w:type="paragraph" w:styleId="Paragrafoelenco">
    <w:name w:val="List Paragraph"/>
    <w:basedOn w:val="Normale"/>
    <w:uiPriority w:val="34"/>
    <w:qFormat/>
    <w:rsid w:val="00104DFF"/>
    <w:pPr>
      <w:ind w:left="720"/>
      <w:contextualSpacing/>
    </w:pPr>
  </w:style>
  <w:style w:type="character" w:customStyle="1" w:styleId="Titolo2Carattere">
    <w:name w:val="Titolo 2 Carattere"/>
    <w:basedOn w:val="Carpredefinitoparagrafo"/>
    <w:link w:val="Titolo2"/>
    <w:semiHidden/>
    <w:rsid w:val="007E79C0"/>
    <w:rPr>
      <w:rFonts w:ascii="Arial" w:eastAsia="Arial Unicode MS" w:hAnsi="Arial" w:cs="Arial"/>
      <w:b/>
      <w:sz w:val="36"/>
      <w:szCs w:val="20"/>
      <w:lang w:eastAsia="it-IT"/>
    </w:rPr>
  </w:style>
  <w:style w:type="character" w:customStyle="1" w:styleId="Titolo3Carattere">
    <w:name w:val="Titolo 3 Carattere"/>
    <w:basedOn w:val="Carpredefinitoparagrafo"/>
    <w:link w:val="Titolo3"/>
    <w:semiHidden/>
    <w:rsid w:val="007E79C0"/>
    <w:rPr>
      <w:rFonts w:ascii="Arial" w:eastAsia="Arial Unicode MS" w:hAnsi="Arial" w:cs="Arial"/>
      <w:b/>
      <w:sz w:val="26"/>
      <w:szCs w:val="20"/>
      <w:lang w:eastAsia="it-IT"/>
    </w:rPr>
  </w:style>
  <w:style w:type="character" w:customStyle="1" w:styleId="Titolo4Carattere">
    <w:name w:val="Titolo 4 Carattere"/>
    <w:basedOn w:val="Carpredefinitoparagrafo"/>
    <w:link w:val="Titolo4"/>
    <w:semiHidden/>
    <w:rsid w:val="007E79C0"/>
    <w:rPr>
      <w:rFonts w:ascii="Arial" w:eastAsia="Arial Unicode MS" w:hAnsi="Arial" w:cs="Arial"/>
      <w:b/>
      <w:i/>
      <w:sz w:val="31"/>
      <w:szCs w:val="31"/>
      <w:lang w:eastAsia="it-IT"/>
    </w:rPr>
  </w:style>
  <w:style w:type="paragraph" w:styleId="Rientrocorpodeltesto">
    <w:name w:val="Body Text Indent"/>
    <w:basedOn w:val="Normale"/>
    <w:link w:val="RientrocorpodeltestoCarattere"/>
    <w:semiHidden/>
    <w:unhideWhenUsed/>
    <w:rsid w:val="007E79C0"/>
    <w:pPr>
      <w:ind w:left="360"/>
      <w:jc w:val="both"/>
    </w:pPr>
    <w:rPr>
      <w:rFonts w:ascii="Arial" w:hAnsi="Arial" w:cs="Arial"/>
      <w:b/>
      <w:i/>
      <w:sz w:val="31"/>
      <w:szCs w:val="31"/>
    </w:rPr>
  </w:style>
  <w:style w:type="character" w:customStyle="1" w:styleId="RientrocorpodeltestoCarattere">
    <w:name w:val="Rientro corpo del testo Carattere"/>
    <w:basedOn w:val="Carpredefinitoparagrafo"/>
    <w:link w:val="Rientrocorpodeltesto"/>
    <w:semiHidden/>
    <w:rsid w:val="007E79C0"/>
    <w:rPr>
      <w:rFonts w:ascii="Arial" w:eastAsia="Times New Roman" w:hAnsi="Arial" w:cs="Arial"/>
      <w:b/>
      <w:i/>
      <w:sz w:val="31"/>
      <w:szCs w:val="31"/>
      <w:lang w:eastAsia="it-IT"/>
    </w:rPr>
  </w:style>
  <w:style w:type="paragraph" w:styleId="Rientrocorpodeltesto2">
    <w:name w:val="Body Text Indent 2"/>
    <w:basedOn w:val="Normale"/>
    <w:link w:val="Rientrocorpodeltesto2Carattere"/>
    <w:semiHidden/>
    <w:unhideWhenUsed/>
    <w:rsid w:val="007E79C0"/>
    <w:pPr>
      <w:ind w:firstLine="360"/>
      <w:jc w:val="both"/>
    </w:pPr>
    <w:rPr>
      <w:rFonts w:ascii="Arial" w:hAnsi="Arial" w:cs="Arial"/>
      <w:sz w:val="28"/>
    </w:rPr>
  </w:style>
  <w:style w:type="character" w:customStyle="1" w:styleId="Rientrocorpodeltesto2Carattere">
    <w:name w:val="Rientro corpo del testo 2 Carattere"/>
    <w:basedOn w:val="Carpredefinitoparagrafo"/>
    <w:link w:val="Rientrocorpodeltesto2"/>
    <w:semiHidden/>
    <w:rsid w:val="007E79C0"/>
    <w:rPr>
      <w:rFonts w:ascii="Arial" w:eastAsia="Times New Roman" w:hAnsi="Arial" w:cs="Arial"/>
      <w:sz w:val="28"/>
      <w:szCs w:val="24"/>
      <w:lang w:eastAsia="it-IT"/>
    </w:rPr>
  </w:style>
  <w:style w:type="paragraph" w:styleId="Rientrocorpodeltesto3">
    <w:name w:val="Body Text Indent 3"/>
    <w:basedOn w:val="Normale"/>
    <w:link w:val="Rientrocorpodeltesto3Carattere"/>
    <w:semiHidden/>
    <w:unhideWhenUsed/>
    <w:rsid w:val="007E79C0"/>
    <w:pPr>
      <w:ind w:left="360"/>
      <w:jc w:val="both"/>
    </w:pPr>
    <w:rPr>
      <w:b/>
      <w:i/>
      <w:sz w:val="28"/>
      <w:szCs w:val="23"/>
    </w:rPr>
  </w:style>
  <w:style w:type="character" w:customStyle="1" w:styleId="Rientrocorpodeltesto3Carattere">
    <w:name w:val="Rientro corpo del testo 3 Carattere"/>
    <w:basedOn w:val="Carpredefinitoparagrafo"/>
    <w:link w:val="Rientrocorpodeltesto3"/>
    <w:semiHidden/>
    <w:rsid w:val="007E79C0"/>
    <w:rPr>
      <w:rFonts w:ascii="Times New Roman" w:eastAsia="Times New Roman" w:hAnsi="Times New Roman" w:cs="Times New Roman"/>
      <w:b/>
      <w:i/>
      <w:sz w:val="28"/>
      <w:szCs w:val="23"/>
      <w:lang w:eastAsia="it-IT"/>
    </w:rPr>
  </w:style>
  <w:style w:type="paragraph" w:customStyle="1" w:styleId="FR1">
    <w:name w:val="FR1"/>
    <w:rsid w:val="007E79C0"/>
    <w:pPr>
      <w:widowControl w:val="0"/>
      <w:autoSpaceDE w:val="0"/>
      <w:autoSpaceDN w:val="0"/>
      <w:adjustRightInd w:val="0"/>
      <w:spacing w:before="320" w:after="0" w:line="240" w:lineRule="auto"/>
      <w:jc w:val="center"/>
    </w:pPr>
    <w:rPr>
      <w:rFonts w:ascii="Arial" w:eastAsia="Times New Roman" w:hAnsi="Arial" w:cs="Arial"/>
      <w:b/>
      <w:bCs/>
      <w:lang w:eastAsia="it-IT"/>
    </w:rPr>
  </w:style>
  <w:style w:type="paragraph" w:styleId="Testofumetto">
    <w:name w:val="Balloon Text"/>
    <w:basedOn w:val="Normale"/>
    <w:link w:val="TestofumettoCarattere"/>
    <w:uiPriority w:val="99"/>
    <w:semiHidden/>
    <w:unhideWhenUsed/>
    <w:rsid w:val="00181D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1D78"/>
    <w:rPr>
      <w:rFonts w:ascii="Tahoma" w:eastAsia="Times New Roman" w:hAnsi="Tahoma" w:cs="Tahoma"/>
      <w:sz w:val="16"/>
      <w:szCs w:val="16"/>
      <w:lang w:eastAsia="it-IT"/>
    </w:rPr>
  </w:style>
  <w:style w:type="paragraph" w:styleId="Titolo">
    <w:name w:val="Title"/>
    <w:basedOn w:val="Normale"/>
    <w:link w:val="TitoloCarattere"/>
    <w:qFormat/>
    <w:rsid w:val="00C003B3"/>
    <w:pPr>
      <w:jc w:val="center"/>
    </w:pPr>
    <w:rPr>
      <w:rFonts w:ascii="Arial" w:hAnsi="Arial" w:cs="Arial"/>
      <w:b/>
      <w:bCs/>
      <w:sz w:val="28"/>
    </w:rPr>
  </w:style>
  <w:style w:type="character" w:customStyle="1" w:styleId="TitoloCarattere">
    <w:name w:val="Titolo Carattere"/>
    <w:basedOn w:val="Carpredefinitoparagrafo"/>
    <w:link w:val="Titolo"/>
    <w:rsid w:val="00C003B3"/>
    <w:rPr>
      <w:rFonts w:ascii="Arial" w:eastAsia="Times New Roman" w:hAnsi="Arial" w:cs="Arial"/>
      <w:b/>
      <w:bCs/>
      <w:sz w:val="28"/>
      <w:szCs w:val="24"/>
      <w:lang w:eastAsia="it-IT"/>
    </w:rPr>
  </w:style>
  <w:style w:type="paragraph" w:styleId="Nessunaspaziatura">
    <w:name w:val="No Spacing"/>
    <w:uiPriority w:val="1"/>
    <w:qFormat/>
    <w:rsid w:val="00C003B3"/>
    <w:pPr>
      <w:spacing w:after="0" w:line="240" w:lineRule="auto"/>
    </w:pPr>
    <w:rPr>
      <w:rFonts w:ascii="Calibri" w:eastAsia="Times New Roman" w:hAnsi="Calibri" w:cs="Times New Roman"/>
      <w:lang w:eastAsia="it-IT"/>
    </w:rPr>
  </w:style>
  <w:style w:type="paragraph" w:customStyle="1" w:styleId="Corpodeltesto21">
    <w:name w:val="Corpo del testo 21"/>
    <w:basedOn w:val="Normale"/>
    <w:rsid w:val="00C003B3"/>
    <w:pPr>
      <w:spacing w:line="360" w:lineRule="atLeast"/>
      <w:ind w:firstLine="567"/>
      <w:jc w:val="both"/>
    </w:pPr>
    <w:rPr>
      <w:sz w:val="28"/>
      <w:szCs w:val="20"/>
    </w:rPr>
  </w:style>
  <w:style w:type="paragraph" w:customStyle="1" w:styleId="rtf1ListParagraph">
    <w:name w:val="rtf1 List Paragraph"/>
    <w:basedOn w:val="Normale"/>
    <w:uiPriority w:val="34"/>
    <w:qFormat/>
    <w:rsid w:val="00C003B3"/>
    <w:pPr>
      <w:spacing w:after="200" w:line="276" w:lineRule="auto"/>
      <w:ind w:left="720"/>
      <w:contextualSpacing/>
    </w:pPr>
    <w:rPr>
      <w:rFonts w:ascii="Calibri" w:hAnsi="Calibri"/>
      <w:sz w:val="22"/>
      <w:szCs w:val="22"/>
      <w:lang w:eastAsia="en-US"/>
    </w:rPr>
  </w:style>
  <w:style w:type="character" w:customStyle="1" w:styleId="Titolo9Carattere">
    <w:name w:val="Titolo 9 Carattere"/>
    <w:basedOn w:val="Carpredefinitoparagrafo"/>
    <w:link w:val="Titolo9"/>
    <w:uiPriority w:val="9"/>
    <w:semiHidden/>
    <w:rsid w:val="003B3B28"/>
    <w:rPr>
      <w:rFonts w:asciiTheme="majorHAnsi" w:eastAsiaTheme="majorEastAsia" w:hAnsiTheme="majorHAnsi" w:cstheme="majorBidi"/>
      <w:i/>
      <w:iCs/>
      <w:color w:val="404040" w:themeColor="text1" w:themeTint="BF"/>
      <w:sz w:val="20"/>
      <w:szCs w:val="20"/>
      <w:lang w:eastAsia="it-IT"/>
    </w:rPr>
  </w:style>
  <w:style w:type="paragraph" w:customStyle="1" w:styleId="Default">
    <w:name w:val="Default"/>
    <w:basedOn w:val="Normale"/>
    <w:rsid w:val="003B3B28"/>
    <w:pPr>
      <w:suppressAutoHyphens/>
      <w:autoSpaceDE w:val="0"/>
    </w:pPr>
    <w:rPr>
      <w:rFonts w:ascii="Arial" w:eastAsia="Arial" w:hAnsi="Arial" w:cs="Arial"/>
      <w:color w:val="00000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50D"/>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7E79C0"/>
    <w:pPr>
      <w:keepNext/>
      <w:jc w:val="center"/>
      <w:outlineLvl w:val="1"/>
    </w:pPr>
    <w:rPr>
      <w:rFonts w:ascii="Arial" w:eastAsia="Arial Unicode MS" w:hAnsi="Arial" w:cs="Arial"/>
      <w:b/>
      <w:sz w:val="36"/>
      <w:szCs w:val="20"/>
    </w:rPr>
  </w:style>
  <w:style w:type="paragraph" w:styleId="Titolo3">
    <w:name w:val="heading 3"/>
    <w:basedOn w:val="Normale"/>
    <w:next w:val="Normale"/>
    <w:link w:val="Titolo3Carattere"/>
    <w:semiHidden/>
    <w:unhideWhenUsed/>
    <w:qFormat/>
    <w:rsid w:val="007E79C0"/>
    <w:pPr>
      <w:keepNext/>
      <w:jc w:val="center"/>
      <w:outlineLvl w:val="2"/>
    </w:pPr>
    <w:rPr>
      <w:rFonts w:ascii="Arial" w:eastAsia="Arial Unicode MS" w:hAnsi="Arial" w:cs="Arial"/>
      <w:b/>
      <w:sz w:val="26"/>
      <w:szCs w:val="20"/>
    </w:rPr>
  </w:style>
  <w:style w:type="paragraph" w:styleId="Titolo4">
    <w:name w:val="heading 4"/>
    <w:basedOn w:val="Normale"/>
    <w:next w:val="Normale"/>
    <w:link w:val="Titolo4Carattere"/>
    <w:semiHidden/>
    <w:unhideWhenUsed/>
    <w:qFormat/>
    <w:rsid w:val="007E79C0"/>
    <w:pPr>
      <w:keepNext/>
      <w:ind w:left="360"/>
      <w:jc w:val="both"/>
      <w:outlineLvl w:val="3"/>
    </w:pPr>
    <w:rPr>
      <w:rFonts w:ascii="Arial" w:eastAsia="Arial Unicode MS" w:hAnsi="Arial" w:cs="Arial"/>
      <w:b/>
      <w:i/>
      <w:sz w:val="31"/>
      <w:szCs w:val="31"/>
    </w:rPr>
  </w:style>
  <w:style w:type="paragraph" w:styleId="Titolo9">
    <w:name w:val="heading 9"/>
    <w:basedOn w:val="Normale"/>
    <w:next w:val="Normale"/>
    <w:link w:val="Titolo9Carattere"/>
    <w:uiPriority w:val="9"/>
    <w:semiHidden/>
    <w:unhideWhenUsed/>
    <w:qFormat/>
    <w:rsid w:val="003B3B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F1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basedOn w:val="Normale"/>
    <w:next w:val="Normale"/>
    <w:semiHidden/>
    <w:unhideWhenUsed/>
    <w:qFormat/>
    <w:rsid w:val="00B817FA"/>
    <w:pPr>
      <w:ind w:left="540" w:right="736"/>
      <w:jc w:val="both"/>
    </w:pPr>
    <w:rPr>
      <w:i/>
      <w:iCs/>
      <w:sz w:val="28"/>
    </w:rPr>
  </w:style>
  <w:style w:type="paragraph" w:styleId="NormaleWeb">
    <w:name w:val="Normal (Web)"/>
    <w:basedOn w:val="Normale"/>
    <w:uiPriority w:val="99"/>
    <w:unhideWhenUsed/>
    <w:rsid w:val="00B817FA"/>
    <w:pPr>
      <w:spacing w:before="100" w:beforeAutospacing="1" w:after="100" w:afterAutospacing="1"/>
    </w:pPr>
  </w:style>
  <w:style w:type="paragraph" w:styleId="Paragrafoelenco">
    <w:name w:val="List Paragraph"/>
    <w:basedOn w:val="Normale"/>
    <w:uiPriority w:val="34"/>
    <w:qFormat/>
    <w:rsid w:val="00104DFF"/>
    <w:pPr>
      <w:ind w:left="720"/>
      <w:contextualSpacing/>
    </w:pPr>
  </w:style>
  <w:style w:type="character" w:customStyle="1" w:styleId="Titolo2Carattere">
    <w:name w:val="Titolo 2 Carattere"/>
    <w:basedOn w:val="Carpredefinitoparagrafo"/>
    <w:link w:val="Titolo2"/>
    <w:semiHidden/>
    <w:rsid w:val="007E79C0"/>
    <w:rPr>
      <w:rFonts w:ascii="Arial" w:eastAsia="Arial Unicode MS" w:hAnsi="Arial" w:cs="Arial"/>
      <w:b/>
      <w:sz w:val="36"/>
      <w:szCs w:val="20"/>
      <w:lang w:eastAsia="it-IT"/>
    </w:rPr>
  </w:style>
  <w:style w:type="character" w:customStyle="1" w:styleId="Titolo3Carattere">
    <w:name w:val="Titolo 3 Carattere"/>
    <w:basedOn w:val="Carpredefinitoparagrafo"/>
    <w:link w:val="Titolo3"/>
    <w:semiHidden/>
    <w:rsid w:val="007E79C0"/>
    <w:rPr>
      <w:rFonts w:ascii="Arial" w:eastAsia="Arial Unicode MS" w:hAnsi="Arial" w:cs="Arial"/>
      <w:b/>
      <w:sz w:val="26"/>
      <w:szCs w:val="20"/>
      <w:lang w:eastAsia="it-IT"/>
    </w:rPr>
  </w:style>
  <w:style w:type="character" w:customStyle="1" w:styleId="Titolo4Carattere">
    <w:name w:val="Titolo 4 Carattere"/>
    <w:basedOn w:val="Carpredefinitoparagrafo"/>
    <w:link w:val="Titolo4"/>
    <w:semiHidden/>
    <w:rsid w:val="007E79C0"/>
    <w:rPr>
      <w:rFonts w:ascii="Arial" w:eastAsia="Arial Unicode MS" w:hAnsi="Arial" w:cs="Arial"/>
      <w:b/>
      <w:i/>
      <w:sz w:val="31"/>
      <w:szCs w:val="31"/>
      <w:lang w:eastAsia="it-IT"/>
    </w:rPr>
  </w:style>
  <w:style w:type="paragraph" w:styleId="Rientrocorpodeltesto">
    <w:name w:val="Body Text Indent"/>
    <w:basedOn w:val="Normale"/>
    <w:link w:val="RientrocorpodeltestoCarattere"/>
    <w:semiHidden/>
    <w:unhideWhenUsed/>
    <w:rsid w:val="007E79C0"/>
    <w:pPr>
      <w:ind w:left="360"/>
      <w:jc w:val="both"/>
    </w:pPr>
    <w:rPr>
      <w:rFonts w:ascii="Arial" w:hAnsi="Arial" w:cs="Arial"/>
      <w:b/>
      <w:i/>
      <w:sz w:val="31"/>
      <w:szCs w:val="31"/>
    </w:rPr>
  </w:style>
  <w:style w:type="character" w:customStyle="1" w:styleId="RientrocorpodeltestoCarattere">
    <w:name w:val="Rientro corpo del testo Carattere"/>
    <w:basedOn w:val="Carpredefinitoparagrafo"/>
    <w:link w:val="Rientrocorpodeltesto"/>
    <w:semiHidden/>
    <w:rsid w:val="007E79C0"/>
    <w:rPr>
      <w:rFonts w:ascii="Arial" w:eastAsia="Times New Roman" w:hAnsi="Arial" w:cs="Arial"/>
      <w:b/>
      <w:i/>
      <w:sz w:val="31"/>
      <w:szCs w:val="31"/>
      <w:lang w:eastAsia="it-IT"/>
    </w:rPr>
  </w:style>
  <w:style w:type="paragraph" w:styleId="Rientrocorpodeltesto2">
    <w:name w:val="Body Text Indent 2"/>
    <w:basedOn w:val="Normale"/>
    <w:link w:val="Rientrocorpodeltesto2Carattere"/>
    <w:semiHidden/>
    <w:unhideWhenUsed/>
    <w:rsid w:val="007E79C0"/>
    <w:pPr>
      <w:ind w:firstLine="360"/>
      <w:jc w:val="both"/>
    </w:pPr>
    <w:rPr>
      <w:rFonts w:ascii="Arial" w:hAnsi="Arial" w:cs="Arial"/>
      <w:sz w:val="28"/>
    </w:rPr>
  </w:style>
  <w:style w:type="character" w:customStyle="1" w:styleId="Rientrocorpodeltesto2Carattere">
    <w:name w:val="Rientro corpo del testo 2 Carattere"/>
    <w:basedOn w:val="Carpredefinitoparagrafo"/>
    <w:link w:val="Rientrocorpodeltesto2"/>
    <w:semiHidden/>
    <w:rsid w:val="007E79C0"/>
    <w:rPr>
      <w:rFonts w:ascii="Arial" w:eastAsia="Times New Roman" w:hAnsi="Arial" w:cs="Arial"/>
      <w:sz w:val="28"/>
      <w:szCs w:val="24"/>
      <w:lang w:eastAsia="it-IT"/>
    </w:rPr>
  </w:style>
  <w:style w:type="paragraph" w:styleId="Rientrocorpodeltesto3">
    <w:name w:val="Body Text Indent 3"/>
    <w:basedOn w:val="Normale"/>
    <w:link w:val="Rientrocorpodeltesto3Carattere"/>
    <w:semiHidden/>
    <w:unhideWhenUsed/>
    <w:rsid w:val="007E79C0"/>
    <w:pPr>
      <w:ind w:left="360"/>
      <w:jc w:val="both"/>
    </w:pPr>
    <w:rPr>
      <w:b/>
      <w:i/>
      <w:sz w:val="28"/>
      <w:szCs w:val="23"/>
    </w:rPr>
  </w:style>
  <w:style w:type="character" w:customStyle="1" w:styleId="Rientrocorpodeltesto3Carattere">
    <w:name w:val="Rientro corpo del testo 3 Carattere"/>
    <w:basedOn w:val="Carpredefinitoparagrafo"/>
    <w:link w:val="Rientrocorpodeltesto3"/>
    <w:semiHidden/>
    <w:rsid w:val="007E79C0"/>
    <w:rPr>
      <w:rFonts w:ascii="Times New Roman" w:eastAsia="Times New Roman" w:hAnsi="Times New Roman" w:cs="Times New Roman"/>
      <w:b/>
      <w:i/>
      <w:sz w:val="28"/>
      <w:szCs w:val="23"/>
      <w:lang w:eastAsia="it-IT"/>
    </w:rPr>
  </w:style>
  <w:style w:type="paragraph" w:customStyle="1" w:styleId="FR1">
    <w:name w:val="FR1"/>
    <w:rsid w:val="007E79C0"/>
    <w:pPr>
      <w:widowControl w:val="0"/>
      <w:autoSpaceDE w:val="0"/>
      <w:autoSpaceDN w:val="0"/>
      <w:adjustRightInd w:val="0"/>
      <w:spacing w:before="320" w:after="0" w:line="240" w:lineRule="auto"/>
      <w:jc w:val="center"/>
    </w:pPr>
    <w:rPr>
      <w:rFonts w:ascii="Arial" w:eastAsia="Times New Roman" w:hAnsi="Arial" w:cs="Arial"/>
      <w:b/>
      <w:bCs/>
      <w:lang w:eastAsia="it-IT"/>
    </w:rPr>
  </w:style>
  <w:style w:type="paragraph" w:styleId="Testofumetto">
    <w:name w:val="Balloon Text"/>
    <w:basedOn w:val="Normale"/>
    <w:link w:val="TestofumettoCarattere"/>
    <w:uiPriority w:val="99"/>
    <w:semiHidden/>
    <w:unhideWhenUsed/>
    <w:rsid w:val="00181D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1D78"/>
    <w:rPr>
      <w:rFonts w:ascii="Tahoma" w:eastAsia="Times New Roman" w:hAnsi="Tahoma" w:cs="Tahoma"/>
      <w:sz w:val="16"/>
      <w:szCs w:val="16"/>
      <w:lang w:eastAsia="it-IT"/>
    </w:rPr>
  </w:style>
  <w:style w:type="paragraph" w:styleId="Titolo">
    <w:name w:val="Title"/>
    <w:basedOn w:val="Normale"/>
    <w:link w:val="TitoloCarattere"/>
    <w:qFormat/>
    <w:rsid w:val="00C003B3"/>
    <w:pPr>
      <w:jc w:val="center"/>
    </w:pPr>
    <w:rPr>
      <w:rFonts w:ascii="Arial" w:hAnsi="Arial" w:cs="Arial"/>
      <w:b/>
      <w:bCs/>
      <w:sz w:val="28"/>
    </w:rPr>
  </w:style>
  <w:style w:type="character" w:customStyle="1" w:styleId="TitoloCarattere">
    <w:name w:val="Titolo Carattere"/>
    <w:basedOn w:val="Carpredefinitoparagrafo"/>
    <w:link w:val="Titolo"/>
    <w:rsid w:val="00C003B3"/>
    <w:rPr>
      <w:rFonts w:ascii="Arial" w:eastAsia="Times New Roman" w:hAnsi="Arial" w:cs="Arial"/>
      <w:b/>
      <w:bCs/>
      <w:sz w:val="28"/>
      <w:szCs w:val="24"/>
      <w:lang w:eastAsia="it-IT"/>
    </w:rPr>
  </w:style>
  <w:style w:type="paragraph" w:styleId="Nessunaspaziatura">
    <w:name w:val="No Spacing"/>
    <w:uiPriority w:val="1"/>
    <w:qFormat/>
    <w:rsid w:val="00C003B3"/>
    <w:pPr>
      <w:spacing w:after="0" w:line="240" w:lineRule="auto"/>
    </w:pPr>
    <w:rPr>
      <w:rFonts w:ascii="Calibri" w:eastAsia="Times New Roman" w:hAnsi="Calibri" w:cs="Times New Roman"/>
      <w:lang w:eastAsia="it-IT"/>
    </w:rPr>
  </w:style>
  <w:style w:type="paragraph" w:customStyle="1" w:styleId="Corpodeltesto21">
    <w:name w:val="Corpo del testo 21"/>
    <w:basedOn w:val="Normale"/>
    <w:rsid w:val="00C003B3"/>
    <w:pPr>
      <w:spacing w:line="360" w:lineRule="atLeast"/>
      <w:ind w:firstLine="567"/>
      <w:jc w:val="both"/>
    </w:pPr>
    <w:rPr>
      <w:sz w:val="28"/>
      <w:szCs w:val="20"/>
    </w:rPr>
  </w:style>
  <w:style w:type="paragraph" w:customStyle="1" w:styleId="rtf1ListParagraph">
    <w:name w:val="rtf1 List Paragraph"/>
    <w:basedOn w:val="Normale"/>
    <w:uiPriority w:val="34"/>
    <w:qFormat/>
    <w:rsid w:val="00C003B3"/>
    <w:pPr>
      <w:spacing w:after="200" w:line="276" w:lineRule="auto"/>
      <w:ind w:left="720"/>
      <w:contextualSpacing/>
    </w:pPr>
    <w:rPr>
      <w:rFonts w:ascii="Calibri" w:hAnsi="Calibri"/>
      <w:sz w:val="22"/>
      <w:szCs w:val="22"/>
      <w:lang w:eastAsia="en-US"/>
    </w:rPr>
  </w:style>
  <w:style w:type="character" w:customStyle="1" w:styleId="Titolo9Carattere">
    <w:name w:val="Titolo 9 Carattere"/>
    <w:basedOn w:val="Carpredefinitoparagrafo"/>
    <w:link w:val="Titolo9"/>
    <w:uiPriority w:val="9"/>
    <w:semiHidden/>
    <w:rsid w:val="003B3B28"/>
    <w:rPr>
      <w:rFonts w:asciiTheme="majorHAnsi" w:eastAsiaTheme="majorEastAsia" w:hAnsiTheme="majorHAnsi" w:cstheme="majorBidi"/>
      <w:i/>
      <w:iCs/>
      <w:color w:val="404040" w:themeColor="text1" w:themeTint="BF"/>
      <w:sz w:val="20"/>
      <w:szCs w:val="20"/>
      <w:lang w:eastAsia="it-IT"/>
    </w:rPr>
  </w:style>
  <w:style w:type="paragraph" w:customStyle="1" w:styleId="Default">
    <w:name w:val="Default"/>
    <w:basedOn w:val="Normale"/>
    <w:rsid w:val="003B3B28"/>
    <w:pPr>
      <w:suppressAutoHyphens/>
      <w:autoSpaceDE w:val="0"/>
    </w:pPr>
    <w:rPr>
      <w:rFonts w:ascii="Arial" w:eastAsia="Arial" w:hAnsi="Arial" w:cs="Arial"/>
      <w:color w:val="00000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97251">
      <w:bodyDiv w:val="1"/>
      <w:marLeft w:val="0"/>
      <w:marRight w:val="0"/>
      <w:marTop w:val="0"/>
      <w:marBottom w:val="0"/>
      <w:divBdr>
        <w:top w:val="none" w:sz="0" w:space="0" w:color="auto"/>
        <w:left w:val="none" w:sz="0" w:space="0" w:color="auto"/>
        <w:bottom w:val="none" w:sz="0" w:space="0" w:color="auto"/>
        <w:right w:val="none" w:sz="0" w:space="0" w:color="auto"/>
      </w:divBdr>
    </w:div>
    <w:div w:id="667173563">
      <w:bodyDiv w:val="1"/>
      <w:marLeft w:val="0"/>
      <w:marRight w:val="0"/>
      <w:marTop w:val="0"/>
      <w:marBottom w:val="0"/>
      <w:divBdr>
        <w:top w:val="none" w:sz="0" w:space="0" w:color="auto"/>
        <w:left w:val="none" w:sz="0" w:space="0" w:color="auto"/>
        <w:bottom w:val="none" w:sz="0" w:space="0" w:color="auto"/>
        <w:right w:val="none" w:sz="0" w:space="0" w:color="auto"/>
      </w:divBdr>
    </w:div>
    <w:div w:id="754664130">
      <w:bodyDiv w:val="1"/>
      <w:marLeft w:val="0"/>
      <w:marRight w:val="0"/>
      <w:marTop w:val="0"/>
      <w:marBottom w:val="0"/>
      <w:divBdr>
        <w:top w:val="none" w:sz="0" w:space="0" w:color="auto"/>
        <w:left w:val="none" w:sz="0" w:space="0" w:color="auto"/>
        <w:bottom w:val="none" w:sz="0" w:space="0" w:color="auto"/>
        <w:right w:val="none" w:sz="0" w:space="0" w:color="auto"/>
      </w:divBdr>
    </w:div>
    <w:div w:id="787355525">
      <w:bodyDiv w:val="1"/>
      <w:marLeft w:val="0"/>
      <w:marRight w:val="0"/>
      <w:marTop w:val="0"/>
      <w:marBottom w:val="0"/>
      <w:divBdr>
        <w:top w:val="none" w:sz="0" w:space="0" w:color="auto"/>
        <w:left w:val="none" w:sz="0" w:space="0" w:color="auto"/>
        <w:bottom w:val="none" w:sz="0" w:space="0" w:color="auto"/>
        <w:right w:val="none" w:sz="0" w:space="0" w:color="auto"/>
      </w:divBdr>
    </w:div>
    <w:div w:id="899945591">
      <w:bodyDiv w:val="1"/>
      <w:marLeft w:val="0"/>
      <w:marRight w:val="0"/>
      <w:marTop w:val="0"/>
      <w:marBottom w:val="0"/>
      <w:divBdr>
        <w:top w:val="none" w:sz="0" w:space="0" w:color="auto"/>
        <w:left w:val="none" w:sz="0" w:space="0" w:color="auto"/>
        <w:bottom w:val="none" w:sz="0" w:space="0" w:color="auto"/>
        <w:right w:val="none" w:sz="0" w:space="0" w:color="auto"/>
      </w:divBdr>
    </w:div>
    <w:div w:id="174379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0B79C-3BEC-4E01-BC89-74AC2E1D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1885</Words>
  <Characters>10749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17</cp:revision>
  <cp:lastPrinted>2021-05-05T13:46:00Z</cp:lastPrinted>
  <dcterms:created xsi:type="dcterms:W3CDTF">2021-07-29T16:54:00Z</dcterms:created>
  <dcterms:modified xsi:type="dcterms:W3CDTF">2022-01-21T20:11:00Z</dcterms:modified>
</cp:coreProperties>
</file>