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290" w:rsidRDefault="00EA3290" w:rsidP="00EA3290">
      <w:pPr>
        <w:ind w:right="-82"/>
        <w:jc w:val="both"/>
        <w:rPr>
          <w:b/>
          <w:bCs/>
          <w:sz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5"/>
        <w:gridCol w:w="8123"/>
      </w:tblGrid>
      <w:tr w:rsidR="00EA3290" w:rsidTr="00EA3290">
        <w:tc>
          <w:tcPr>
            <w:tcW w:w="144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right="98"/>
              <w:jc w:val="center"/>
              <w:rPr>
                <w:b/>
                <w:sz w:val="40"/>
              </w:rPr>
            </w:pPr>
            <w:r>
              <w:rPr>
                <w:sz w:val="20"/>
                <w:szCs w:val="20"/>
              </w:rPr>
              <w:object w:dxaOrig="100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6.25pt" o:ole="">
                  <v:imagedata r:id="rId5" o:title=""/>
                </v:shape>
                <o:OLEObject Type="Embed" ProgID="MSPhotoEd.3" ShapeID="_x0000_i1025" DrawAspect="Content" ObjectID="_1733899628" r:id="rId6"/>
              </w:object>
            </w:r>
          </w:p>
        </w:tc>
        <w:tc>
          <w:tcPr>
            <w:tcW w:w="8268" w:type="dxa"/>
            <w:tcBorders>
              <w:top w:val="single" w:sz="4" w:space="0" w:color="auto"/>
              <w:left w:val="single" w:sz="4" w:space="0" w:color="auto"/>
              <w:bottom w:val="single" w:sz="4" w:space="0" w:color="auto"/>
              <w:right w:val="single" w:sz="4" w:space="0" w:color="auto"/>
            </w:tcBorders>
            <w:hideMark/>
          </w:tcPr>
          <w:p w:rsidR="00EA3290" w:rsidRDefault="00EA3290">
            <w:pPr>
              <w:pStyle w:val="Titolo2"/>
              <w:tabs>
                <w:tab w:val="left" w:pos="9540"/>
              </w:tabs>
              <w:ind w:right="98"/>
              <w:rPr>
                <w:sz w:val="32"/>
              </w:rPr>
            </w:pPr>
            <w:r>
              <w:rPr>
                <w:sz w:val="32"/>
              </w:rPr>
              <w:t>COMUNE DI SANTA MARGHERITA DI BELICE</w:t>
            </w:r>
          </w:p>
          <w:p w:rsidR="00EA3290" w:rsidRDefault="00EA3290">
            <w:pPr>
              <w:pStyle w:val="Titolo5"/>
              <w:tabs>
                <w:tab w:val="left" w:pos="9540"/>
              </w:tabs>
              <w:ind w:left="0" w:right="98"/>
            </w:pPr>
            <w:r>
              <w:t>(Libero Consorzio Comunale di Agrigento)</w:t>
            </w:r>
          </w:p>
        </w:tc>
      </w:tr>
    </w:tbl>
    <w:p w:rsidR="00EA3290" w:rsidRPr="00D11A45" w:rsidRDefault="007652EF" w:rsidP="007652EF">
      <w:pPr>
        <w:pStyle w:val="NormaleWeb"/>
        <w:tabs>
          <w:tab w:val="left" w:pos="9540"/>
        </w:tabs>
        <w:ind w:right="98"/>
        <w:jc w:val="center"/>
        <w:rPr>
          <w:b/>
          <w:sz w:val="28"/>
          <w:szCs w:val="28"/>
        </w:rPr>
      </w:pPr>
      <w:proofErr w:type="gramStart"/>
      <w:r>
        <w:rPr>
          <w:b/>
          <w:sz w:val="28"/>
          <w:szCs w:val="28"/>
        </w:rPr>
        <w:t>COPIA</w:t>
      </w:r>
      <w:r w:rsidR="00EA3290" w:rsidRPr="00D11A45">
        <w:rPr>
          <w:b/>
          <w:sz w:val="28"/>
          <w:szCs w:val="28"/>
        </w:rPr>
        <w:t xml:space="preserve">  DELLA</w:t>
      </w:r>
      <w:proofErr w:type="gramEnd"/>
      <w:r w:rsidR="00EA3290" w:rsidRPr="00D11A45">
        <w:rPr>
          <w:b/>
          <w:sz w:val="28"/>
          <w:szCs w:val="28"/>
        </w:rPr>
        <w:t xml:space="preserve"> DELIBERAZIONE DEL CONSIGLIO  COMUNALE</w:t>
      </w:r>
    </w:p>
    <w:p w:rsidR="00EA3290" w:rsidRDefault="00EA3290" w:rsidP="00EA3290">
      <w:pPr>
        <w:pStyle w:val="NormaleWeb"/>
        <w:tabs>
          <w:tab w:val="left" w:pos="9540"/>
        </w:tabs>
        <w:ind w:right="98"/>
        <w:jc w:val="both"/>
      </w:pPr>
      <w:r>
        <w:t xml:space="preserve">                                                 N. 67     </w:t>
      </w:r>
      <w:proofErr w:type="gramStart"/>
      <w:r>
        <w:t>del  27</w:t>
      </w:r>
      <w:proofErr w:type="gramEnd"/>
      <w:r>
        <w:t>/12/2022</w:t>
      </w:r>
    </w:p>
    <w:p w:rsidR="00EA3290" w:rsidRPr="000B607E" w:rsidRDefault="00EA3290" w:rsidP="00EA3290">
      <w:pPr>
        <w:pStyle w:val="NormaleWeb"/>
        <w:pBdr>
          <w:top w:val="double" w:sz="6" w:space="1" w:color="auto"/>
          <w:bottom w:val="double" w:sz="6" w:space="0" w:color="auto"/>
        </w:pBdr>
        <w:tabs>
          <w:tab w:val="left" w:pos="9540"/>
        </w:tabs>
        <w:ind w:right="96"/>
        <w:jc w:val="both"/>
        <w:rPr>
          <w:b/>
        </w:rPr>
      </w:pPr>
      <w:r w:rsidRPr="00D11A45">
        <w:rPr>
          <w:b/>
          <w:szCs w:val="28"/>
        </w:rPr>
        <w:t>OGGETTO</w:t>
      </w:r>
      <w:r w:rsidRPr="000B607E">
        <w:rPr>
          <w:b/>
        </w:rPr>
        <w:t>: Approvazione del Rendiconto di gestione dell’esercizio finanziario 2021.</w:t>
      </w:r>
    </w:p>
    <w:p w:rsidR="00D11A45" w:rsidRPr="00EA3290" w:rsidRDefault="00D11A45" w:rsidP="00EA3290">
      <w:pPr>
        <w:pStyle w:val="NormaleWeb"/>
        <w:pBdr>
          <w:top w:val="double" w:sz="6" w:space="1" w:color="auto"/>
          <w:bottom w:val="double" w:sz="6" w:space="0" w:color="auto"/>
        </w:pBdr>
        <w:tabs>
          <w:tab w:val="left" w:pos="9540"/>
        </w:tabs>
        <w:ind w:right="96"/>
        <w:jc w:val="both"/>
      </w:pPr>
    </w:p>
    <w:p w:rsidR="00EA3290" w:rsidRDefault="00EA3290" w:rsidP="00EA3290">
      <w:pPr>
        <w:tabs>
          <w:tab w:val="left" w:pos="9540"/>
        </w:tabs>
        <w:ind w:right="96"/>
        <w:jc w:val="both"/>
        <w:rPr>
          <w:szCs w:val="28"/>
        </w:rPr>
      </w:pPr>
      <w:r>
        <w:rPr>
          <w:szCs w:val="28"/>
        </w:rPr>
        <w:t xml:space="preserve"> L’anno </w:t>
      </w:r>
      <w:proofErr w:type="spellStart"/>
      <w:r>
        <w:rPr>
          <w:szCs w:val="28"/>
        </w:rPr>
        <w:t>duemilaventidue</w:t>
      </w:r>
      <w:proofErr w:type="spellEnd"/>
      <w:r>
        <w:rPr>
          <w:szCs w:val="28"/>
        </w:rPr>
        <w:t>, addì ventisette, del mese di dicembre, nell’aula consilia</w:t>
      </w:r>
      <w:r w:rsidR="003959F3">
        <w:rPr>
          <w:szCs w:val="28"/>
        </w:rPr>
        <w:t xml:space="preserve">re di questo Comune </w:t>
      </w:r>
      <w:proofErr w:type="gramStart"/>
      <w:r w:rsidR="003959F3">
        <w:rPr>
          <w:szCs w:val="28"/>
        </w:rPr>
        <w:t>“ Rosario</w:t>
      </w:r>
      <w:proofErr w:type="gramEnd"/>
      <w:r w:rsidR="003959F3">
        <w:rPr>
          <w:szCs w:val="28"/>
        </w:rPr>
        <w:t xml:space="preserve"> Li</w:t>
      </w:r>
      <w:r>
        <w:rPr>
          <w:szCs w:val="28"/>
        </w:rPr>
        <w:t>vatino” si è riunito il Consiglio Comunale, convocato dal Presidente ai sensi dell’art. 20 della L.R. n. 7/1992 e successive modificazioni ed integrazioni in seduta pubblica urgente, di prima convocazione,  per le ore  15,30 .</w:t>
      </w:r>
    </w:p>
    <w:p w:rsidR="00EA3290" w:rsidRDefault="00EA3290" w:rsidP="00EA3290">
      <w:pPr>
        <w:tabs>
          <w:tab w:val="left" w:pos="9540"/>
        </w:tabs>
        <w:ind w:right="96"/>
        <w:jc w:val="both"/>
        <w:rPr>
          <w:szCs w:val="28"/>
        </w:rPr>
      </w:pPr>
      <w:r>
        <w:rPr>
          <w:szCs w:val="28"/>
        </w:rPr>
        <w:t xml:space="preserve">All’appello nominale delle ore 15, 57 risultano presenti i seguenti consiglieri </w:t>
      </w:r>
      <w:proofErr w:type="spellStart"/>
      <w:r>
        <w:rPr>
          <w:szCs w:val="28"/>
        </w:rPr>
        <w:t>Sigg.ri</w:t>
      </w:r>
      <w:proofErr w:type="spellEnd"/>
      <w:r>
        <w:rPr>
          <w:szCs w:val="28"/>
        </w:rPr>
        <w:t>:</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80"/>
        <w:gridCol w:w="1260"/>
      </w:tblGrid>
      <w:tr w:rsidR="00EA3290" w:rsidTr="00EA3290">
        <w:trPr>
          <w:trHeight w:val="361"/>
        </w:trPr>
        <w:tc>
          <w:tcPr>
            <w:tcW w:w="6480" w:type="dxa"/>
            <w:tcBorders>
              <w:top w:val="nil"/>
              <w:left w:val="nil"/>
              <w:bottom w:val="single" w:sz="4" w:space="0" w:color="auto"/>
              <w:right w:val="single" w:sz="4" w:space="0" w:color="auto"/>
            </w:tcBorders>
          </w:tcPr>
          <w:p w:rsidR="00EA3290" w:rsidRDefault="00EA3290">
            <w:pPr>
              <w:tabs>
                <w:tab w:val="left" w:pos="9540"/>
              </w:tabs>
              <w:ind w:left="-70" w:right="98"/>
            </w:pPr>
          </w:p>
        </w:tc>
        <w:tc>
          <w:tcPr>
            <w:tcW w:w="126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left="-70" w:right="98"/>
              <w:jc w:val="center"/>
            </w:pPr>
            <w:r>
              <w:t>Presente</w:t>
            </w:r>
          </w:p>
        </w:tc>
      </w:tr>
      <w:tr w:rsidR="00EA3290" w:rsidTr="00EA3290">
        <w:tc>
          <w:tcPr>
            <w:tcW w:w="648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left="-70" w:right="98"/>
            </w:pPr>
            <w:r>
              <w:t xml:space="preserve"> ABRUZZO  Giacomo</w:t>
            </w:r>
          </w:p>
        </w:tc>
        <w:tc>
          <w:tcPr>
            <w:tcW w:w="126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left="-70" w:right="98"/>
              <w:jc w:val="center"/>
            </w:pPr>
            <w:r>
              <w:t>SI</w:t>
            </w:r>
          </w:p>
        </w:tc>
      </w:tr>
      <w:tr w:rsidR="00EA3290" w:rsidTr="00EA3290">
        <w:tc>
          <w:tcPr>
            <w:tcW w:w="648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right="98"/>
            </w:pPr>
            <w:r>
              <w:t>ARTALE  Irene</w:t>
            </w:r>
          </w:p>
        </w:tc>
        <w:tc>
          <w:tcPr>
            <w:tcW w:w="126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left="-70" w:right="98"/>
              <w:jc w:val="center"/>
            </w:pPr>
            <w:r>
              <w:t>SI</w:t>
            </w:r>
          </w:p>
        </w:tc>
      </w:tr>
      <w:tr w:rsidR="00EA3290" w:rsidTr="00EA3290">
        <w:tc>
          <w:tcPr>
            <w:tcW w:w="648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right="98"/>
            </w:pPr>
            <w:r>
              <w:t>BAVETTA  Giuseppina</w:t>
            </w:r>
          </w:p>
        </w:tc>
        <w:tc>
          <w:tcPr>
            <w:tcW w:w="126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left="-70" w:right="98"/>
            </w:pPr>
            <w:r>
              <w:t xml:space="preserve">       NO</w:t>
            </w:r>
          </w:p>
        </w:tc>
      </w:tr>
      <w:tr w:rsidR="00EA3290" w:rsidTr="00EA3290">
        <w:tc>
          <w:tcPr>
            <w:tcW w:w="648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left="-70" w:right="98"/>
            </w:pPr>
            <w:r>
              <w:t>CIACCIO  Deborah Liboria</w:t>
            </w:r>
          </w:p>
        </w:tc>
        <w:tc>
          <w:tcPr>
            <w:tcW w:w="126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left="-70" w:right="98"/>
              <w:jc w:val="center"/>
            </w:pPr>
            <w:r>
              <w:t>SI</w:t>
            </w:r>
          </w:p>
        </w:tc>
      </w:tr>
      <w:tr w:rsidR="00EA3290" w:rsidTr="00EA3290">
        <w:tc>
          <w:tcPr>
            <w:tcW w:w="648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left="-70" w:right="98"/>
            </w:pPr>
            <w:r>
              <w:t>COPPOLA  Giuseppa</w:t>
            </w:r>
          </w:p>
        </w:tc>
        <w:tc>
          <w:tcPr>
            <w:tcW w:w="126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left="-70" w:right="98"/>
              <w:jc w:val="center"/>
            </w:pPr>
            <w:r>
              <w:t>SI</w:t>
            </w:r>
          </w:p>
        </w:tc>
      </w:tr>
      <w:tr w:rsidR="00EA3290" w:rsidTr="00EA3290">
        <w:tc>
          <w:tcPr>
            <w:tcW w:w="648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left="-70" w:right="98"/>
            </w:pPr>
            <w:r>
              <w:t>DI GIOVANNA Onofrio</w:t>
            </w:r>
          </w:p>
        </w:tc>
        <w:tc>
          <w:tcPr>
            <w:tcW w:w="126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left="-70" w:right="98"/>
              <w:jc w:val="center"/>
            </w:pPr>
            <w:r>
              <w:t>SI</w:t>
            </w:r>
          </w:p>
        </w:tc>
      </w:tr>
      <w:tr w:rsidR="00EA3290" w:rsidTr="00EA3290">
        <w:tc>
          <w:tcPr>
            <w:tcW w:w="648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left="-70" w:right="98"/>
            </w:pPr>
            <w:r>
              <w:t>GUIRRERI  Antonio</w:t>
            </w:r>
          </w:p>
        </w:tc>
        <w:tc>
          <w:tcPr>
            <w:tcW w:w="126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left="-70" w:right="98"/>
              <w:jc w:val="center"/>
            </w:pPr>
            <w:r>
              <w:t>SI</w:t>
            </w:r>
          </w:p>
        </w:tc>
      </w:tr>
      <w:tr w:rsidR="00EA3290" w:rsidTr="00EA3290">
        <w:tc>
          <w:tcPr>
            <w:tcW w:w="648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left="-70" w:right="98"/>
            </w:pPr>
            <w:r>
              <w:t>SALADINO  Lea Valeria</w:t>
            </w:r>
          </w:p>
        </w:tc>
        <w:tc>
          <w:tcPr>
            <w:tcW w:w="126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left="-70" w:right="98"/>
              <w:jc w:val="center"/>
            </w:pPr>
            <w:r>
              <w:t>SI</w:t>
            </w:r>
          </w:p>
        </w:tc>
      </w:tr>
      <w:tr w:rsidR="00EA3290" w:rsidTr="00EA3290">
        <w:tc>
          <w:tcPr>
            <w:tcW w:w="648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left="-70" w:right="98"/>
            </w:pPr>
            <w:r>
              <w:t>SANTORO Antonino</w:t>
            </w:r>
          </w:p>
        </w:tc>
        <w:tc>
          <w:tcPr>
            <w:tcW w:w="126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left="-70" w:right="98"/>
              <w:jc w:val="center"/>
            </w:pPr>
            <w:r>
              <w:t>SI</w:t>
            </w:r>
          </w:p>
        </w:tc>
      </w:tr>
      <w:tr w:rsidR="00EA3290" w:rsidTr="00EA3290">
        <w:tc>
          <w:tcPr>
            <w:tcW w:w="648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right="98"/>
            </w:pPr>
            <w:r>
              <w:t>SCATURRO Giuseppe</w:t>
            </w:r>
          </w:p>
        </w:tc>
        <w:tc>
          <w:tcPr>
            <w:tcW w:w="126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left="-70" w:right="98"/>
              <w:jc w:val="center"/>
            </w:pPr>
            <w:r>
              <w:t>SI</w:t>
            </w:r>
          </w:p>
        </w:tc>
      </w:tr>
      <w:tr w:rsidR="00EA3290" w:rsidTr="00EA3290">
        <w:tc>
          <w:tcPr>
            <w:tcW w:w="648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left="-70" w:right="98"/>
            </w:pPr>
            <w:r>
              <w:t>SCIARA  Salvatore</w:t>
            </w:r>
          </w:p>
        </w:tc>
        <w:tc>
          <w:tcPr>
            <w:tcW w:w="126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left="-70" w:right="98"/>
              <w:jc w:val="center"/>
            </w:pPr>
            <w:r>
              <w:t>SI</w:t>
            </w:r>
          </w:p>
        </w:tc>
      </w:tr>
      <w:tr w:rsidR="00EA3290" w:rsidTr="00EA3290">
        <w:tc>
          <w:tcPr>
            <w:tcW w:w="648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left="-70" w:right="98"/>
            </w:pPr>
            <w:r>
              <w:t>VALENTI  Gaspare</w:t>
            </w:r>
          </w:p>
        </w:tc>
        <w:tc>
          <w:tcPr>
            <w:tcW w:w="1260" w:type="dxa"/>
            <w:tcBorders>
              <w:top w:val="single" w:sz="4" w:space="0" w:color="auto"/>
              <w:left w:val="single" w:sz="4" w:space="0" w:color="auto"/>
              <w:bottom w:val="single" w:sz="4" w:space="0" w:color="auto"/>
              <w:right w:val="single" w:sz="4" w:space="0" w:color="auto"/>
            </w:tcBorders>
            <w:hideMark/>
          </w:tcPr>
          <w:p w:rsidR="00EA3290" w:rsidRDefault="00EA3290">
            <w:pPr>
              <w:tabs>
                <w:tab w:val="left" w:pos="9540"/>
              </w:tabs>
              <w:ind w:left="-70" w:right="98"/>
            </w:pPr>
            <w:r>
              <w:t xml:space="preserve">      SI</w:t>
            </w:r>
          </w:p>
        </w:tc>
      </w:tr>
    </w:tbl>
    <w:p w:rsidR="00EA3290" w:rsidRDefault="00EA3290" w:rsidP="00EA3290">
      <w:pPr>
        <w:pStyle w:val="Didascalia"/>
        <w:tabs>
          <w:tab w:val="left" w:pos="9540"/>
        </w:tabs>
        <w:ind w:left="0" w:right="98"/>
        <w:rPr>
          <w:b/>
          <w:bCs/>
          <w:szCs w:val="28"/>
        </w:rPr>
      </w:pPr>
    </w:p>
    <w:p w:rsidR="00EA3290" w:rsidRDefault="00EA3290" w:rsidP="00EA3290">
      <w:pPr>
        <w:pStyle w:val="Didascalia"/>
        <w:tabs>
          <w:tab w:val="left" w:pos="9540"/>
        </w:tabs>
        <w:ind w:left="0" w:right="98"/>
        <w:rPr>
          <w:b/>
          <w:bCs/>
          <w:sz w:val="24"/>
        </w:rPr>
      </w:pPr>
      <w:r>
        <w:rPr>
          <w:b/>
          <w:bCs/>
          <w:sz w:val="24"/>
        </w:rPr>
        <w:t>Sono presenti, ai sensi dell’art.20, comma 3° - L.R. n. 7/93:</w:t>
      </w:r>
    </w:p>
    <w:p w:rsidR="00EA3290" w:rsidRDefault="00EA3290" w:rsidP="00EA3290">
      <w:pPr>
        <w:tabs>
          <w:tab w:val="left" w:pos="9540"/>
        </w:tabs>
        <w:ind w:right="98"/>
        <w:jc w:val="both"/>
        <w:rPr>
          <w:b/>
          <w:bCs/>
        </w:rPr>
      </w:pPr>
      <w:r>
        <w:rPr>
          <w:b/>
          <w:bCs/>
          <w:i/>
          <w:iCs/>
        </w:rPr>
        <w:t xml:space="preserve">Sindaco Viola - Assessori: Bonifacio, Di Giovanna.                                                                </w:t>
      </w:r>
    </w:p>
    <w:p w:rsidR="00EA3290" w:rsidRDefault="00EA3290" w:rsidP="00EA3290">
      <w:pPr>
        <w:pStyle w:val="Titolo6"/>
        <w:tabs>
          <w:tab w:val="left" w:pos="9540"/>
        </w:tabs>
        <w:ind w:left="0" w:right="98"/>
        <w:jc w:val="both"/>
        <w:rPr>
          <w:b/>
          <w:bCs/>
          <w:sz w:val="24"/>
        </w:rPr>
      </w:pPr>
      <w:r>
        <w:rPr>
          <w:b/>
          <w:bCs/>
          <w:sz w:val="24"/>
        </w:rPr>
        <w:t xml:space="preserve">Assume la </w:t>
      </w:r>
      <w:proofErr w:type="gramStart"/>
      <w:r>
        <w:rPr>
          <w:b/>
          <w:bCs/>
          <w:sz w:val="24"/>
        </w:rPr>
        <w:t>Presidenza  la</w:t>
      </w:r>
      <w:proofErr w:type="gramEnd"/>
      <w:r>
        <w:rPr>
          <w:b/>
          <w:bCs/>
          <w:sz w:val="24"/>
        </w:rPr>
        <w:t xml:space="preserve"> Presidente Irene Artale</w:t>
      </w:r>
    </w:p>
    <w:p w:rsidR="00EA3290" w:rsidRDefault="00EA3290" w:rsidP="00EA3290">
      <w:pPr>
        <w:pStyle w:val="Titolo6"/>
        <w:tabs>
          <w:tab w:val="left" w:pos="9540"/>
        </w:tabs>
        <w:ind w:left="0" w:right="98"/>
        <w:jc w:val="both"/>
        <w:rPr>
          <w:b/>
          <w:bCs/>
          <w:sz w:val="24"/>
        </w:rPr>
      </w:pPr>
      <w:r>
        <w:rPr>
          <w:b/>
          <w:bCs/>
          <w:sz w:val="24"/>
        </w:rPr>
        <w:t xml:space="preserve">Partecipa il Segretario Comunale reggente   Dott. Antonino </w:t>
      </w:r>
      <w:proofErr w:type="spellStart"/>
      <w:r>
        <w:rPr>
          <w:b/>
          <w:bCs/>
          <w:sz w:val="24"/>
        </w:rPr>
        <w:t>Pellicanò</w:t>
      </w:r>
      <w:proofErr w:type="spellEnd"/>
      <w:r>
        <w:rPr>
          <w:b/>
          <w:bCs/>
          <w:sz w:val="24"/>
        </w:rPr>
        <w:t>.</w:t>
      </w:r>
    </w:p>
    <w:p w:rsidR="00EA3290" w:rsidRDefault="00EA3290" w:rsidP="00EA3290">
      <w:pPr>
        <w:pStyle w:val="Titolo6"/>
        <w:tabs>
          <w:tab w:val="left" w:pos="9540"/>
        </w:tabs>
        <w:ind w:left="0" w:right="98"/>
        <w:jc w:val="both"/>
        <w:rPr>
          <w:b/>
          <w:bCs/>
          <w:sz w:val="24"/>
        </w:rPr>
      </w:pPr>
      <w:r>
        <w:rPr>
          <w:b/>
          <w:bCs/>
          <w:sz w:val="24"/>
        </w:rPr>
        <w:t xml:space="preserve">La Presidente accertata la presenza di n.11 consiglieri ai sensi dell’art. </w:t>
      </w:r>
      <w:smartTag w:uri="urn:schemas-microsoft-com:office:smarttags" w:element="metricconverter">
        <w:smartTagPr>
          <w:attr w:name="ProductID" w:val="21 L"/>
        </w:smartTagPr>
        <w:r>
          <w:rPr>
            <w:b/>
            <w:bCs/>
            <w:sz w:val="24"/>
          </w:rPr>
          <w:t>21 L</w:t>
        </w:r>
      </w:smartTag>
      <w:r>
        <w:rPr>
          <w:b/>
          <w:bCs/>
          <w:sz w:val="24"/>
        </w:rPr>
        <w:t xml:space="preserve">.R. n.26/93, </w:t>
      </w:r>
      <w:proofErr w:type="gramStart"/>
      <w:r>
        <w:rPr>
          <w:b/>
          <w:bCs/>
          <w:sz w:val="24"/>
        </w:rPr>
        <w:t>dichiara  valida</w:t>
      </w:r>
      <w:proofErr w:type="gramEnd"/>
      <w:r>
        <w:rPr>
          <w:b/>
          <w:bCs/>
          <w:sz w:val="24"/>
        </w:rPr>
        <w:t xml:space="preserve"> la seduta.</w:t>
      </w:r>
    </w:p>
    <w:p w:rsidR="00EA3290" w:rsidRDefault="00EA3290" w:rsidP="00EA3290">
      <w:pPr>
        <w:jc w:val="both"/>
      </w:pPr>
      <w:r>
        <w:rPr>
          <w:b/>
          <w:bCs/>
          <w:i/>
        </w:rPr>
        <w:t xml:space="preserve">Risultano, altresì, presenti il Responsabile del Settore Finanziario rag. Silvana Ardizzone e </w:t>
      </w:r>
      <w:proofErr w:type="gramStart"/>
      <w:r>
        <w:rPr>
          <w:b/>
          <w:bCs/>
          <w:i/>
        </w:rPr>
        <w:t>il  Responsabile</w:t>
      </w:r>
      <w:proofErr w:type="gramEnd"/>
      <w:r>
        <w:rPr>
          <w:b/>
          <w:bCs/>
          <w:i/>
        </w:rPr>
        <w:t xml:space="preserve"> del Settore Tecnico Ing. Aurelio </w:t>
      </w:r>
      <w:proofErr w:type="spellStart"/>
      <w:r>
        <w:rPr>
          <w:b/>
          <w:bCs/>
          <w:i/>
        </w:rPr>
        <w:t>Lovoy</w:t>
      </w:r>
      <w:proofErr w:type="spellEnd"/>
      <w:r w:rsidR="000B607E">
        <w:rPr>
          <w:b/>
          <w:bCs/>
          <w:i/>
        </w:rPr>
        <w:t xml:space="preserve">, nonché il </w:t>
      </w:r>
      <w:r w:rsidR="00A61F84">
        <w:rPr>
          <w:b/>
          <w:bCs/>
          <w:i/>
        </w:rPr>
        <w:t xml:space="preserve"> Collegio dei Revis</w:t>
      </w:r>
      <w:r w:rsidR="00402B74">
        <w:rPr>
          <w:b/>
          <w:bCs/>
          <w:i/>
        </w:rPr>
        <w:t xml:space="preserve">ori </w:t>
      </w:r>
      <w:r w:rsidR="000B607E">
        <w:rPr>
          <w:b/>
          <w:bCs/>
          <w:i/>
        </w:rPr>
        <w:t xml:space="preserve">dei Conti nelle persone del Presidente, </w:t>
      </w:r>
      <w:r w:rsidR="00402B74">
        <w:rPr>
          <w:b/>
          <w:bCs/>
          <w:i/>
        </w:rPr>
        <w:t>Dott.ssa Schifani Loredana</w:t>
      </w:r>
      <w:r w:rsidR="000B607E">
        <w:rPr>
          <w:b/>
          <w:bCs/>
          <w:i/>
        </w:rPr>
        <w:t>, e del componente</w:t>
      </w:r>
      <w:r w:rsidR="00A61F84">
        <w:rPr>
          <w:b/>
          <w:bCs/>
          <w:i/>
        </w:rPr>
        <w:t xml:space="preserve"> Dott. Giovanni Di Dio</w:t>
      </w:r>
      <w:r w:rsidR="00402B74">
        <w:rPr>
          <w:b/>
          <w:bCs/>
          <w:i/>
        </w:rPr>
        <w:t>.</w:t>
      </w:r>
    </w:p>
    <w:p w:rsidR="00EA3290" w:rsidRDefault="00EA3290" w:rsidP="00EA3290">
      <w:pPr>
        <w:pStyle w:val="Titolo6"/>
        <w:tabs>
          <w:tab w:val="left" w:pos="9540"/>
        </w:tabs>
        <w:ind w:left="0" w:right="98"/>
        <w:jc w:val="both"/>
        <w:rPr>
          <w:b/>
          <w:bCs/>
          <w:sz w:val="24"/>
        </w:rPr>
      </w:pPr>
      <w:r>
        <w:rPr>
          <w:b/>
          <w:kern w:val="2"/>
          <w:sz w:val="24"/>
          <w:lang w:eastAsia="ar-SA"/>
        </w:rPr>
        <w:t>La Presidente dichiara di nominar</w:t>
      </w:r>
      <w:r w:rsidR="00402B74">
        <w:rPr>
          <w:b/>
          <w:kern w:val="2"/>
          <w:sz w:val="24"/>
          <w:lang w:eastAsia="ar-SA"/>
        </w:rPr>
        <w:t xml:space="preserve">e scrutatori i </w:t>
      </w:r>
      <w:proofErr w:type="gramStart"/>
      <w:r w:rsidR="00402B74">
        <w:rPr>
          <w:b/>
          <w:kern w:val="2"/>
          <w:sz w:val="24"/>
          <w:lang w:eastAsia="ar-SA"/>
        </w:rPr>
        <w:t xml:space="preserve">consiglieri </w:t>
      </w:r>
      <w:r>
        <w:rPr>
          <w:b/>
          <w:kern w:val="2"/>
          <w:sz w:val="24"/>
          <w:lang w:eastAsia="ar-SA"/>
        </w:rPr>
        <w:t xml:space="preserve"> Di</w:t>
      </w:r>
      <w:proofErr w:type="gramEnd"/>
      <w:r>
        <w:rPr>
          <w:b/>
          <w:kern w:val="2"/>
          <w:sz w:val="24"/>
          <w:lang w:eastAsia="ar-SA"/>
        </w:rPr>
        <w:t xml:space="preserve"> Giovanna Onofrio</w:t>
      </w:r>
      <w:r w:rsidR="00402B74">
        <w:rPr>
          <w:b/>
          <w:kern w:val="2"/>
          <w:sz w:val="24"/>
          <w:lang w:eastAsia="ar-SA"/>
        </w:rPr>
        <w:t xml:space="preserve">, </w:t>
      </w:r>
      <w:proofErr w:type="spellStart"/>
      <w:r w:rsidR="00402B74">
        <w:rPr>
          <w:b/>
          <w:kern w:val="2"/>
          <w:sz w:val="24"/>
          <w:lang w:eastAsia="ar-SA"/>
        </w:rPr>
        <w:t>Guirreri</w:t>
      </w:r>
      <w:proofErr w:type="spellEnd"/>
      <w:r w:rsidR="00402B74">
        <w:rPr>
          <w:b/>
          <w:kern w:val="2"/>
          <w:sz w:val="24"/>
          <w:lang w:eastAsia="ar-SA"/>
        </w:rPr>
        <w:t xml:space="preserve"> Antonio e Saladino Lea Valeria</w:t>
      </w:r>
      <w:r>
        <w:rPr>
          <w:b/>
          <w:kern w:val="2"/>
          <w:sz w:val="24"/>
          <w:lang w:eastAsia="ar-SA"/>
        </w:rPr>
        <w:t xml:space="preserve"> </w:t>
      </w:r>
      <w:r>
        <w:rPr>
          <w:b/>
          <w:bCs/>
          <w:sz w:val="24"/>
        </w:rPr>
        <w:t>ed, invita gli intervenuti a deliberare sull’oggetto iscritto all’ordine del giorno.</w:t>
      </w:r>
    </w:p>
    <w:p w:rsidR="00EA3290" w:rsidRDefault="00EA3290" w:rsidP="00EA3290">
      <w:pPr>
        <w:jc w:val="both"/>
        <w:rPr>
          <w:b/>
        </w:rPr>
      </w:pPr>
    </w:p>
    <w:p w:rsidR="00EA3290" w:rsidRDefault="00EA3290" w:rsidP="00DA3B0D">
      <w:pPr>
        <w:spacing w:after="160" w:line="256" w:lineRule="auto"/>
        <w:jc w:val="both"/>
        <w:rPr>
          <w:rFonts w:eastAsia="Calibri"/>
          <w:sz w:val="22"/>
          <w:szCs w:val="22"/>
          <w:lang w:eastAsia="en-US"/>
        </w:rPr>
      </w:pPr>
    </w:p>
    <w:p w:rsidR="00402B74" w:rsidRDefault="00402B74" w:rsidP="00DA3B0D">
      <w:pPr>
        <w:spacing w:after="160" w:line="256" w:lineRule="auto"/>
        <w:jc w:val="both"/>
        <w:rPr>
          <w:rFonts w:eastAsia="Calibri"/>
          <w:sz w:val="22"/>
          <w:szCs w:val="22"/>
          <w:lang w:eastAsia="en-US"/>
        </w:rPr>
      </w:pPr>
    </w:p>
    <w:p w:rsidR="00DA3B0D" w:rsidRDefault="00DA3B0D" w:rsidP="00DA3B0D">
      <w:pPr>
        <w:spacing w:after="160" w:line="256" w:lineRule="auto"/>
        <w:jc w:val="both"/>
        <w:rPr>
          <w:rFonts w:eastAsia="Calibri"/>
          <w:b/>
          <w:i/>
          <w:sz w:val="22"/>
          <w:szCs w:val="22"/>
          <w:lang w:eastAsia="en-US"/>
        </w:rPr>
      </w:pPr>
      <w:r>
        <w:rPr>
          <w:rFonts w:eastAsia="Calibri"/>
          <w:sz w:val="22"/>
          <w:szCs w:val="22"/>
          <w:lang w:eastAsia="en-US"/>
        </w:rPr>
        <w:lastRenderedPageBreak/>
        <w:t xml:space="preserve">Si passa alla trattazione </w:t>
      </w:r>
      <w:proofErr w:type="gramStart"/>
      <w:r>
        <w:rPr>
          <w:rFonts w:eastAsia="Calibri"/>
          <w:sz w:val="22"/>
          <w:szCs w:val="22"/>
          <w:lang w:eastAsia="en-US"/>
        </w:rPr>
        <w:t>del  primo</w:t>
      </w:r>
      <w:proofErr w:type="gramEnd"/>
      <w:r>
        <w:rPr>
          <w:rFonts w:eastAsia="Calibri"/>
          <w:sz w:val="22"/>
          <w:szCs w:val="22"/>
          <w:lang w:eastAsia="en-US"/>
        </w:rPr>
        <w:t xml:space="preserve">  punto all’Ordine del Giorno avente ad oggetto:</w:t>
      </w:r>
      <w:r>
        <w:rPr>
          <w:rFonts w:ascii="Calibri" w:eastAsia="Calibri" w:hAnsi="Calibri"/>
          <w:b/>
          <w:sz w:val="22"/>
          <w:szCs w:val="22"/>
          <w:lang w:eastAsia="en-US"/>
        </w:rPr>
        <w:t xml:space="preserve"> “</w:t>
      </w:r>
      <w:r>
        <w:rPr>
          <w:b/>
          <w:i/>
        </w:rPr>
        <w:t>Approvazione del Rendiconto di gestione dell’esercizio finanziario 2021”.</w:t>
      </w:r>
    </w:p>
    <w:p w:rsidR="00DA3B0D" w:rsidRDefault="00DA3B0D" w:rsidP="00DA3B0D">
      <w:pPr>
        <w:widowControl w:val="0"/>
        <w:suppressAutoHyphens/>
        <w:autoSpaceDE w:val="0"/>
        <w:jc w:val="both"/>
        <w:textAlignment w:val="baseline"/>
        <w:rPr>
          <w:rFonts w:eastAsia="Calibri"/>
          <w:lang w:eastAsia="en-US"/>
        </w:rPr>
      </w:pPr>
      <w:r>
        <w:rPr>
          <w:rFonts w:eastAsia="Calibri"/>
          <w:lang w:eastAsia="en-US"/>
        </w:rPr>
        <w:t>La Presidente</w:t>
      </w:r>
      <w:r w:rsidR="005D5ECF">
        <w:rPr>
          <w:rFonts w:eastAsia="Calibri"/>
          <w:lang w:eastAsia="en-US"/>
        </w:rPr>
        <w:t xml:space="preserve"> preliminarmente dà lettura dell’avviso da adempiere del Commissario ad-acta in merito all’argomento indicato in oggetto, assunto al protocollo comunale in data 27/12/2022 al n. 28879/2022. Successivamente</w:t>
      </w:r>
      <w:r>
        <w:rPr>
          <w:rFonts w:eastAsia="Calibri"/>
          <w:lang w:eastAsia="en-US"/>
        </w:rPr>
        <w:t xml:space="preserve"> introduce </w:t>
      </w:r>
      <w:r w:rsidR="00251EFD">
        <w:rPr>
          <w:rFonts w:eastAsia="Calibri"/>
          <w:lang w:eastAsia="en-US"/>
        </w:rPr>
        <w:t>la proposta di deliberazione in argomento</w:t>
      </w:r>
      <w:r>
        <w:rPr>
          <w:rFonts w:eastAsia="Calibri"/>
          <w:lang w:eastAsia="en-US"/>
        </w:rPr>
        <w:t xml:space="preserve"> ed invita il Responsabile del </w:t>
      </w:r>
      <w:proofErr w:type="gramStart"/>
      <w:r>
        <w:rPr>
          <w:rFonts w:eastAsia="Calibri"/>
          <w:lang w:eastAsia="en-US"/>
        </w:rPr>
        <w:t>Settore  Finanziario</w:t>
      </w:r>
      <w:proofErr w:type="gramEnd"/>
      <w:r>
        <w:rPr>
          <w:rFonts w:eastAsia="Calibri"/>
          <w:lang w:eastAsia="en-US"/>
        </w:rPr>
        <w:t xml:space="preserve"> a relazionare in merito.</w:t>
      </w:r>
    </w:p>
    <w:p w:rsidR="00DA3B0D" w:rsidRDefault="00DA3B0D" w:rsidP="00DA3B0D">
      <w:pPr>
        <w:widowControl w:val="0"/>
        <w:suppressAutoHyphens/>
        <w:autoSpaceDE w:val="0"/>
        <w:jc w:val="both"/>
        <w:textAlignment w:val="baseline"/>
        <w:rPr>
          <w:rFonts w:eastAsia="Calibri"/>
          <w:lang w:eastAsia="en-US"/>
        </w:rPr>
      </w:pPr>
    </w:p>
    <w:p w:rsidR="00DA3B0D" w:rsidRDefault="00DA3B0D" w:rsidP="00DA3B0D">
      <w:pPr>
        <w:widowControl w:val="0"/>
        <w:suppressAutoHyphens/>
        <w:autoSpaceDE w:val="0"/>
        <w:jc w:val="both"/>
        <w:textAlignment w:val="baseline"/>
        <w:rPr>
          <w:rFonts w:eastAsia="Calibri"/>
          <w:lang w:eastAsia="en-US"/>
        </w:rPr>
      </w:pPr>
      <w:r>
        <w:rPr>
          <w:rFonts w:eastAsia="Calibri"/>
          <w:lang w:eastAsia="en-US"/>
        </w:rPr>
        <w:t>Il Responsabile del Settore Finanziario Rag. Silvana Ardizzone relaziona in ordine all’argomento indicato in oggetto.</w:t>
      </w:r>
    </w:p>
    <w:p w:rsidR="00DA3B0D" w:rsidRDefault="00DA3B0D" w:rsidP="00DA3B0D">
      <w:pPr>
        <w:widowControl w:val="0"/>
        <w:suppressAutoHyphens/>
        <w:autoSpaceDE w:val="0"/>
        <w:jc w:val="both"/>
        <w:textAlignment w:val="baseline"/>
        <w:rPr>
          <w:rFonts w:eastAsia="Calibri"/>
          <w:lang w:eastAsia="en-US"/>
        </w:rPr>
      </w:pPr>
    </w:p>
    <w:p w:rsidR="00DA3B0D" w:rsidRDefault="004F6931" w:rsidP="00DA3B0D">
      <w:pPr>
        <w:widowControl w:val="0"/>
        <w:suppressAutoHyphens/>
        <w:autoSpaceDE w:val="0"/>
        <w:jc w:val="both"/>
        <w:textAlignment w:val="baseline"/>
        <w:rPr>
          <w:rFonts w:eastAsia="Calibri"/>
          <w:lang w:eastAsia="en-US"/>
        </w:rPr>
      </w:pPr>
      <w:r>
        <w:rPr>
          <w:rFonts w:eastAsia="Calibri"/>
          <w:lang w:eastAsia="en-US"/>
        </w:rPr>
        <w:t xml:space="preserve">Il </w:t>
      </w:r>
      <w:proofErr w:type="gramStart"/>
      <w:r>
        <w:rPr>
          <w:rFonts w:eastAsia="Calibri"/>
          <w:lang w:eastAsia="en-US"/>
        </w:rPr>
        <w:t>Sindaco  ringrazia</w:t>
      </w:r>
      <w:proofErr w:type="gramEnd"/>
      <w:r>
        <w:rPr>
          <w:rFonts w:eastAsia="Calibri"/>
          <w:lang w:eastAsia="en-US"/>
        </w:rPr>
        <w:t xml:space="preserve">  il Collegio dei Revisori dei Conti per il lavoro profuso</w:t>
      </w:r>
      <w:r w:rsidR="00AC2741">
        <w:rPr>
          <w:rFonts w:eastAsia="Calibri"/>
          <w:lang w:eastAsia="en-US"/>
        </w:rPr>
        <w:t>,</w:t>
      </w:r>
      <w:r>
        <w:rPr>
          <w:rFonts w:eastAsia="Calibri"/>
          <w:lang w:eastAsia="en-US"/>
        </w:rPr>
        <w:t xml:space="preserve"> costante e senza </w:t>
      </w:r>
      <w:proofErr w:type="spellStart"/>
      <w:r>
        <w:rPr>
          <w:rFonts w:eastAsia="Calibri"/>
          <w:lang w:eastAsia="en-US"/>
        </w:rPr>
        <w:t>soluzioni</w:t>
      </w:r>
      <w:proofErr w:type="spellEnd"/>
      <w:r>
        <w:rPr>
          <w:rFonts w:eastAsia="Calibri"/>
          <w:lang w:eastAsia="en-US"/>
        </w:rPr>
        <w:t xml:space="preserve"> di continuità nonché per la prontezza degli adempimenti. Successivamente relaziona in merito alla proposta di deliberazione in argomento specificando che il rendiconto rappresenta la fotografia dell’Ente nonché </w:t>
      </w:r>
      <w:r w:rsidR="00AC2741">
        <w:rPr>
          <w:rFonts w:eastAsia="Calibri"/>
          <w:lang w:eastAsia="en-US"/>
        </w:rPr>
        <w:t>lo stato del C</w:t>
      </w:r>
      <w:r>
        <w:rPr>
          <w:rFonts w:eastAsia="Calibri"/>
          <w:lang w:eastAsia="en-US"/>
        </w:rPr>
        <w:t>omune, evidenzia che vi sono state difficoltà nell’approvare i</w:t>
      </w:r>
      <w:r w:rsidR="00306B1A">
        <w:rPr>
          <w:rFonts w:eastAsia="Calibri"/>
          <w:lang w:eastAsia="en-US"/>
        </w:rPr>
        <w:t>l</w:t>
      </w:r>
      <w:r>
        <w:rPr>
          <w:rFonts w:eastAsia="Calibri"/>
          <w:lang w:eastAsia="en-US"/>
        </w:rPr>
        <w:t xml:space="preserve"> </w:t>
      </w:r>
      <w:proofErr w:type="spellStart"/>
      <w:r>
        <w:rPr>
          <w:rFonts w:eastAsia="Calibri"/>
          <w:lang w:eastAsia="en-US"/>
        </w:rPr>
        <w:t>riaccertamento</w:t>
      </w:r>
      <w:proofErr w:type="spellEnd"/>
      <w:r>
        <w:rPr>
          <w:rFonts w:eastAsia="Calibri"/>
          <w:lang w:eastAsia="en-US"/>
        </w:rPr>
        <w:t xml:space="preserve"> dei residui,</w:t>
      </w:r>
      <w:r w:rsidR="00306B1A">
        <w:rPr>
          <w:rFonts w:eastAsia="Calibri"/>
          <w:lang w:eastAsia="en-US"/>
        </w:rPr>
        <w:t xml:space="preserve"> che</w:t>
      </w:r>
      <w:r>
        <w:rPr>
          <w:rFonts w:eastAsia="Calibri"/>
          <w:lang w:eastAsia="en-US"/>
        </w:rPr>
        <w:t xml:space="preserve"> </w:t>
      </w:r>
      <w:r w:rsidR="00AC2741">
        <w:rPr>
          <w:rFonts w:eastAsia="Calibri"/>
          <w:lang w:eastAsia="en-US"/>
        </w:rPr>
        <w:t>il C</w:t>
      </w:r>
      <w:r>
        <w:rPr>
          <w:rFonts w:eastAsia="Calibri"/>
          <w:lang w:eastAsia="en-US"/>
        </w:rPr>
        <w:t xml:space="preserve">omune ha solo due parametri di </w:t>
      </w:r>
      <w:proofErr w:type="spellStart"/>
      <w:r>
        <w:rPr>
          <w:rFonts w:eastAsia="Calibri"/>
          <w:lang w:eastAsia="en-US"/>
        </w:rPr>
        <w:t>deficitarietà</w:t>
      </w:r>
      <w:proofErr w:type="spellEnd"/>
      <w:r>
        <w:rPr>
          <w:rFonts w:eastAsia="Calibri"/>
          <w:lang w:eastAsia="en-US"/>
        </w:rPr>
        <w:t xml:space="preserve"> strutturali</w:t>
      </w:r>
      <w:r w:rsidR="008E4986">
        <w:rPr>
          <w:rFonts w:eastAsia="Calibri"/>
          <w:lang w:eastAsia="en-US"/>
        </w:rPr>
        <w:t>,</w:t>
      </w:r>
      <w:r w:rsidR="00306B1A">
        <w:rPr>
          <w:rFonts w:eastAsia="Calibri"/>
          <w:lang w:eastAsia="en-US"/>
        </w:rPr>
        <w:t xml:space="preserve"> che vengono rispettati gli equilibri</w:t>
      </w:r>
      <w:r>
        <w:rPr>
          <w:rFonts w:eastAsia="Calibri"/>
          <w:lang w:eastAsia="en-US"/>
        </w:rPr>
        <w:t xml:space="preserve"> di bilancio e non si fa ricorso ad anticipazione di </w:t>
      </w:r>
      <w:proofErr w:type="gramStart"/>
      <w:r>
        <w:rPr>
          <w:rFonts w:eastAsia="Calibri"/>
          <w:lang w:eastAsia="en-US"/>
        </w:rPr>
        <w:t>cassa  o</w:t>
      </w:r>
      <w:proofErr w:type="gramEnd"/>
      <w:r>
        <w:rPr>
          <w:rFonts w:eastAsia="Calibri"/>
          <w:lang w:eastAsia="en-US"/>
        </w:rPr>
        <w:t xml:space="preserve"> tesoreria. Inoltre il Sindaco  fa rilevare una serie di criticità, contenute in particolar modo nella relazione dell’Organo di Revisione economico- finanziaria al rendiconto della gestione esercizio 2021 allegata alla presente,  tra le quali </w:t>
      </w:r>
      <w:r w:rsidR="00BE43DB">
        <w:rPr>
          <w:rFonts w:eastAsia="Calibri"/>
          <w:lang w:eastAsia="en-US"/>
        </w:rPr>
        <w:t xml:space="preserve">: </w:t>
      </w:r>
      <w:r>
        <w:rPr>
          <w:rFonts w:eastAsia="Calibri"/>
          <w:lang w:eastAsia="en-US"/>
        </w:rPr>
        <w:t>una bassissima riscossione delle entrate pari</w:t>
      </w:r>
      <w:r w:rsidR="00306B1A">
        <w:rPr>
          <w:rFonts w:eastAsia="Calibri"/>
          <w:lang w:eastAsia="en-US"/>
        </w:rPr>
        <w:t xml:space="preserve"> a circa i</w:t>
      </w:r>
      <w:r>
        <w:rPr>
          <w:rFonts w:eastAsia="Calibri"/>
          <w:lang w:eastAsia="en-US"/>
        </w:rPr>
        <w:t>l 2</w:t>
      </w:r>
      <w:r w:rsidR="00BE43DB">
        <w:rPr>
          <w:rFonts w:eastAsia="Calibri"/>
          <w:lang w:eastAsia="en-US"/>
        </w:rPr>
        <w:t>2% del dovuto che costringe il C</w:t>
      </w:r>
      <w:r>
        <w:rPr>
          <w:rFonts w:eastAsia="Calibri"/>
          <w:lang w:eastAsia="en-US"/>
        </w:rPr>
        <w:t>omune ha trovare le risorse in altre voci di bilancio venendo meno alle necessità della cittadinanza</w:t>
      </w:r>
      <w:r w:rsidR="00AC2741">
        <w:rPr>
          <w:rFonts w:eastAsia="Calibri"/>
          <w:lang w:eastAsia="en-US"/>
        </w:rPr>
        <w:t>; la mancata predisposizione in maniera puntigliosa dell’inventario, facendo presente, a</w:t>
      </w:r>
      <w:r w:rsidR="008E4986">
        <w:rPr>
          <w:rFonts w:eastAsia="Calibri"/>
          <w:lang w:eastAsia="en-US"/>
        </w:rPr>
        <w:t>l</w:t>
      </w:r>
      <w:r w:rsidR="00AC2741">
        <w:rPr>
          <w:rFonts w:eastAsia="Calibri"/>
          <w:lang w:eastAsia="en-US"/>
        </w:rPr>
        <w:t xml:space="preserve"> riguardo, che  nell’attuale programma amministrativo è prevista la valorizzazione del patrimonio comunale, previa puntuale ricognizione; non viene  determinato esattamente il fondo contenzioso</w:t>
      </w:r>
      <w:r>
        <w:rPr>
          <w:rFonts w:eastAsia="Calibri"/>
          <w:lang w:eastAsia="en-US"/>
        </w:rPr>
        <w:t xml:space="preserve"> </w:t>
      </w:r>
      <w:r w:rsidR="00AC2741">
        <w:rPr>
          <w:rFonts w:eastAsia="Calibri"/>
          <w:lang w:eastAsia="en-US"/>
        </w:rPr>
        <w:t xml:space="preserve"> mediante il calcolo del  rischio di soccombenza, a</w:t>
      </w:r>
      <w:r w:rsidR="008E4986">
        <w:rPr>
          <w:rFonts w:eastAsia="Calibri"/>
          <w:lang w:eastAsia="en-US"/>
        </w:rPr>
        <w:t>l</w:t>
      </w:r>
      <w:r w:rsidR="00AC2741">
        <w:rPr>
          <w:rFonts w:eastAsia="Calibri"/>
          <w:lang w:eastAsia="en-US"/>
        </w:rPr>
        <w:t xml:space="preserve"> riguardo fa presente che si  sta cercando di superare tale criticità mediante il conferimento del servizio contenzioso all’unione</w:t>
      </w:r>
      <w:r w:rsidR="008E4986">
        <w:rPr>
          <w:rFonts w:eastAsia="Calibri"/>
          <w:lang w:eastAsia="en-US"/>
        </w:rPr>
        <w:t xml:space="preserve"> dei Comuni </w:t>
      </w:r>
      <w:r w:rsidR="00AC2741">
        <w:rPr>
          <w:rFonts w:eastAsia="Calibri"/>
          <w:lang w:eastAsia="en-US"/>
        </w:rPr>
        <w:t xml:space="preserve"> “Terre Sicane</w:t>
      </w:r>
      <w:r w:rsidR="008E4986">
        <w:rPr>
          <w:rFonts w:eastAsia="Calibri"/>
          <w:lang w:eastAsia="en-US"/>
        </w:rPr>
        <w:t>”.</w:t>
      </w:r>
      <w:r w:rsidR="00AC2741">
        <w:rPr>
          <w:rFonts w:eastAsia="Calibri"/>
          <w:lang w:eastAsia="en-US"/>
        </w:rPr>
        <w:t xml:space="preserve"> Infine il Sindaco fa rilevare che ha </w:t>
      </w:r>
      <w:r w:rsidR="008E4986">
        <w:rPr>
          <w:rFonts w:eastAsia="Calibri"/>
          <w:lang w:eastAsia="en-US"/>
        </w:rPr>
        <w:t>ritenuto opportuno soffermarsi e</w:t>
      </w:r>
      <w:r w:rsidR="00AC2741">
        <w:rPr>
          <w:rFonts w:eastAsia="Calibri"/>
          <w:lang w:eastAsia="en-US"/>
        </w:rPr>
        <w:t>d evidenziare le criticità sopra</w:t>
      </w:r>
      <w:r w:rsidR="008E4986">
        <w:rPr>
          <w:rFonts w:eastAsia="Calibri"/>
          <w:lang w:eastAsia="en-US"/>
        </w:rPr>
        <w:t xml:space="preserve"> </w:t>
      </w:r>
      <w:r w:rsidR="00AC2741">
        <w:rPr>
          <w:rFonts w:eastAsia="Calibri"/>
          <w:lang w:eastAsia="en-US"/>
        </w:rPr>
        <w:t xml:space="preserve">riportate </w:t>
      </w:r>
      <w:proofErr w:type="spellStart"/>
      <w:r w:rsidR="00AC2741">
        <w:rPr>
          <w:rFonts w:eastAsia="Calibri"/>
          <w:lang w:eastAsia="en-US"/>
        </w:rPr>
        <w:t>affinchè</w:t>
      </w:r>
      <w:proofErr w:type="spellEnd"/>
      <w:r w:rsidR="00AC2741">
        <w:rPr>
          <w:rFonts w:eastAsia="Calibri"/>
          <w:lang w:eastAsia="en-US"/>
        </w:rPr>
        <w:t xml:space="preserve"> tutti i presenti possano prenderne atto e</w:t>
      </w:r>
      <w:r w:rsidR="008E4986">
        <w:rPr>
          <w:rFonts w:eastAsia="Calibri"/>
          <w:lang w:eastAsia="en-US"/>
        </w:rPr>
        <w:t>d</w:t>
      </w:r>
      <w:r w:rsidR="00AC2741">
        <w:rPr>
          <w:rFonts w:eastAsia="Calibri"/>
          <w:lang w:eastAsia="en-US"/>
        </w:rPr>
        <w:t xml:space="preserve"> effettuare le proprie riflessioni al fine di migliorare in modo sinergico l’ente </w:t>
      </w:r>
      <w:r w:rsidR="008E4986">
        <w:rPr>
          <w:rFonts w:eastAsia="Calibri"/>
          <w:lang w:eastAsia="en-US"/>
        </w:rPr>
        <w:t xml:space="preserve">e </w:t>
      </w:r>
      <w:r w:rsidR="00AC2741">
        <w:rPr>
          <w:rFonts w:eastAsia="Calibri"/>
          <w:lang w:eastAsia="en-US"/>
        </w:rPr>
        <w:t>di conseguenza i servizi per i cittadini.</w:t>
      </w:r>
    </w:p>
    <w:p w:rsidR="00DA3B0D" w:rsidRDefault="00DA3B0D" w:rsidP="00DA3B0D">
      <w:pPr>
        <w:widowControl w:val="0"/>
        <w:suppressAutoHyphens/>
        <w:autoSpaceDE w:val="0"/>
        <w:jc w:val="both"/>
        <w:textAlignment w:val="baseline"/>
        <w:rPr>
          <w:rFonts w:eastAsia="Calibri"/>
          <w:lang w:eastAsia="en-US"/>
        </w:rPr>
      </w:pPr>
    </w:p>
    <w:p w:rsidR="00DA3B0D" w:rsidRDefault="00DA3B0D" w:rsidP="00DA3B0D">
      <w:pPr>
        <w:widowControl w:val="0"/>
        <w:suppressAutoHyphens/>
        <w:autoSpaceDE w:val="0"/>
        <w:jc w:val="both"/>
        <w:textAlignment w:val="baseline"/>
        <w:rPr>
          <w:rFonts w:eastAsia="Andale Sans UI" w:cs="Tahoma"/>
          <w:kern w:val="2"/>
          <w:sz w:val="22"/>
          <w:szCs w:val="22"/>
          <w:lang w:val="de-DE" w:eastAsia="fa-IR" w:bidi="fa-IR"/>
        </w:rPr>
      </w:pPr>
      <w:proofErr w:type="spellStart"/>
      <w:r>
        <w:rPr>
          <w:rFonts w:eastAsia="Andale Sans UI" w:cs="Tahoma"/>
          <w:kern w:val="2"/>
          <w:sz w:val="22"/>
          <w:szCs w:val="22"/>
          <w:lang w:val="de-DE" w:eastAsia="fa-IR" w:bidi="fa-IR"/>
        </w:rPr>
        <w:t>Quindi</w:t>
      </w:r>
      <w:proofErr w:type="spellEnd"/>
      <w:r>
        <w:rPr>
          <w:rFonts w:eastAsia="Andale Sans UI" w:cs="Tahoma"/>
          <w:kern w:val="2"/>
          <w:sz w:val="22"/>
          <w:szCs w:val="22"/>
          <w:lang w:val="de-DE" w:eastAsia="fa-IR" w:bidi="fa-IR"/>
        </w:rPr>
        <w:t>,</w:t>
      </w:r>
      <w:r>
        <w:rPr>
          <w:rFonts w:eastAsia="Andale Sans UI" w:cs="Tahoma"/>
          <w:b/>
          <w:bCs/>
          <w:kern w:val="2"/>
          <w:sz w:val="22"/>
          <w:szCs w:val="22"/>
          <w:lang w:val="de-DE" w:eastAsia="fa-IR" w:bidi="fa-IR"/>
        </w:rPr>
        <w:t xml:space="preserve"> la Presidente</w:t>
      </w:r>
      <w:r>
        <w:rPr>
          <w:rFonts w:eastAsia="Andale Sans UI" w:cs="Tahoma"/>
          <w:bCs/>
          <w:kern w:val="2"/>
          <w:sz w:val="22"/>
          <w:szCs w:val="22"/>
          <w:lang w:val="de-DE" w:eastAsia="fa-IR" w:bidi="fa-IR"/>
        </w:rPr>
        <w:t xml:space="preserve">, </w:t>
      </w:r>
      <w:proofErr w:type="spellStart"/>
      <w:r>
        <w:rPr>
          <w:rFonts w:eastAsia="Andale Sans UI" w:cs="Tahoma"/>
          <w:bCs/>
          <w:kern w:val="2"/>
          <w:sz w:val="22"/>
          <w:szCs w:val="22"/>
          <w:lang w:val="de-DE" w:eastAsia="fa-IR" w:bidi="fa-IR"/>
        </w:rPr>
        <w:t>preso</w:t>
      </w:r>
      <w:proofErr w:type="spellEnd"/>
      <w:r>
        <w:rPr>
          <w:rFonts w:eastAsia="Andale Sans UI" w:cs="Tahoma"/>
          <w:bCs/>
          <w:kern w:val="2"/>
          <w:sz w:val="22"/>
          <w:szCs w:val="22"/>
          <w:lang w:val="de-DE" w:eastAsia="fa-IR" w:bidi="fa-IR"/>
        </w:rPr>
        <w:t xml:space="preserve"> </w:t>
      </w:r>
      <w:proofErr w:type="spellStart"/>
      <w:r>
        <w:rPr>
          <w:rFonts w:eastAsia="Andale Sans UI" w:cs="Tahoma"/>
          <w:bCs/>
          <w:kern w:val="2"/>
          <w:sz w:val="22"/>
          <w:szCs w:val="22"/>
          <w:lang w:val="de-DE" w:eastAsia="fa-IR" w:bidi="fa-IR"/>
        </w:rPr>
        <w:t>atto</w:t>
      </w:r>
      <w:proofErr w:type="spellEnd"/>
      <w:r>
        <w:rPr>
          <w:rFonts w:eastAsia="Andale Sans UI" w:cs="Tahoma"/>
          <w:bCs/>
          <w:kern w:val="2"/>
          <w:sz w:val="22"/>
          <w:szCs w:val="22"/>
          <w:lang w:val="de-DE" w:eastAsia="fa-IR" w:bidi="fa-IR"/>
        </w:rPr>
        <w:t xml:space="preserve"> </w:t>
      </w:r>
      <w:proofErr w:type="spellStart"/>
      <w:r>
        <w:rPr>
          <w:rFonts w:eastAsia="Andale Sans UI" w:cs="Tahoma"/>
          <w:bCs/>
          <w:kern w:val="2"/>
          <w:sz w:val="22"/>
          <w:szCs w:val="22"/>
          <w:lang w:val="de-DE" w:eastAsia="fa-IR" w:bidi="fa-IR"/>
        </w:rPr>
        <w:t>che</w:t>
      </w:r>
      <w:proofErr w:type="spellEnd"/>
      <w:r>
        <w:rPr>
          <w:rFonts w:eastAsia="Andale Sans UI" w:cs="Tahoma"/>
          <w:bCs/>
          <w:kern w:val="2"/>
          <w:sz w:val="22"/>
          <w:szCs w:val="22"/>
          <w:lang w:val="de-DE" w:eastAsia="fa-IR" w:bidi="fa-IR"/>
        </w:rPr>
        <w:t xml:space="preserve"> non vi </w:t>
      </w:r>
      <w:proofErr w:type="spellStart"/>
      <w:r>
        <w:rPr>
          <w:rFonts w:eastAsia="Andale Sans UI" w:cs="Tahoma"/>
          <w:bCs/>
          <w:kern w:val="2"/>
          <w:sz w:val="22"/>
          <w:szCs w:val="22"/>
          <w:lang w:val="de-DE" w:eastAsia="fa-IR" w:bidi="fa-IR"/>
        </w:rPr>
        <w:t>sono</w:t>
      </w:r>
      <w:proofErr w:type="spellEnd"/>
      <w:r w:rsidR="008C28D1">
        <w:rPr>
          <w:rFonts w:eastAsia="Andale Sans UI" w:cs="Tahoma"/>
          <w:bCs/>
          <w:kern w:val="2"/>
          <w:sz w:val="22"/>
          <w:szCs w:val="22"/>
          <w:lang w:val="de-DE" w:eastAsia="fa-IR" w:bidi="fa-IR"/>
        </w:rPr>
        <w:t xml:space="preserve"> </w:t>
      </w:r>
      <w:proofErr w:type="spellStart"/>
      <w:proofErr w:type="gramStart"/>
      <w:r w:rsidR="008C28D1">
        <w:rPr>
          <w:rFonts w:eastAsia="Andale Sans UI" w:cs="Tahoma"/>
          <w:bCs/>
          <w:kern w:val="2"/>
          <w:sz w:val="22"/>
          <w:szCs w:val="22"/>
          <w:lang w:val="de-DE" w:eastAsia="fa-IR" w:bidi="fa-IR"/>
        </w:rPr>
        <w:t>ulteriori</w:t>
      </w:r>
      <w:proofErr w:type="spellEnd"/>
      <w:r w:rsidR="008C28D1">
        <w:rPr>
          <w:rFonts w:eastAsia="Andale Sans UI" w:cs="Tahoma"/>
          <w:bCs/>
          <w:kern w:val="2"/>
          <w:sz w:val="22"/>
          <w:szCs w:val="22"/>
          <w:lang w:val="de-DE" w:eastAsia="fa-IR" w:bidi="fa-IR"/>
        </w:rPr>
        <w:t xml:space="preserve"> </w:t>
      </w:r>
      <w:r>
        <w:rPr>
          <w:rFonts w:eastAsia="Andale Sans UI" w:cs="Tahoma"/>
          <w:bCs/>
          <w:kern w:val="2"/>
          <w:sz w:val="22"/>
          <w:szCs w:val="22"/>
          <w:lang w:val="de-DE" w:eastAsia="fa-IR" w:bidi="fa-IR"/>
        </w:rPr>
        <w:t xml:space="preserve"> </w:t>
      </w:r>
      <w:proofErr w:type="spellStart"/>
      <w:r>
        <w:rPr>
          <w:rFonts w:eastAsia="Andale Sans UI" w:cs="Tahoma"/>
          <w:bCs/>
          <w:kern w:val="2"/>
          <w:sz w:val="22"/>
          <w:szCs w:val="22"/>
          <w:lang w:val="de-DE" w:eastAsia="fa-IR" w:bidi="fa-IR"/>
        </w:rPr>
        <w:t>interventi</w:t>
      </w:r>
      <w:proofErr w:type="spellEnd"/>
      <w:proofErr w:type="gramEnd"/>
      <w:r>
        <w:rPr>
          <w:rFonts w:eastAsia="Andale Sans UI" w:cs="Tahoma"/>
          <w:bCs/>
          <w:kern w:val="2"/>
          <w:sz w:val="22"/>
          <w:szCs w:val="22"/>
          <w:lang w:val="de-DE" w:eastAsia="fa-IR" w:bidi="fa-IR"/>
        </w:rPr>
        <w:t xml:space="preserve">, </w:t>
      </w:r>
      <w:proofErr w:type="spellStart"/>
      <w:r>
        <w:rPr>
          <w:rFonts w:eastAsia="Andale Sans UI" w:cs="Tahoma"/>
          <w:bCs/>
          <w:kern w:val="2"/>
          <w:sz w:val="22"/>
          <w:szCs w:val="22"/>
          <w:lang w:val="de-DE" w:eastAsia="fa-IR" w:bidi="fa-IR"/>
        </w:rPr>
        <w:t>mette</w:t>
      </w:r>
      <w:proofErr w:type="spellEnd"/>
      <w:r>
        <w:rPr>
          <w:rFonts w:eastAsia="Andale Sans UI" w:cs="Tahoma"/>
          <w:bCs/>
          <w:kern w:val="2"/>
          <w:sz w:val="22"/>
          <w:szCs w:val="22"/>
          <w:lang w:val="de-DE" w:eastAsia="fa-IR" w:bidi="fa-IR"/>
        </w:rPr>
        <w:t xml:space="preserve"> ai </w:t>
      </w:r>
      <w:proofErr w:type="spellStart"/>
      <w:r>
        <w:rPr>
          <w:rFonts w:eastAsia="Andale Sans UI" w:cs="Tahoma"/>
          <w:bCs/>
          <w:kern w:val="2"/>
          <w:sz w:val="22"/>
          <w:szCs w:val="22"/>
          <w:lang w:val="de-DE" w:eastAsia="fa-IR" w:bidi="fa-IR"/>
        </w:rPr>
        <w:t>voti</w:t>
      </w:r>
      <w:proofErr w:type="spellEnd"/>
      <w:r>
        <w:rPr>
          <w:rFonts w:eastAsia="Andale Sans UI" w:cs="Tahoma"/>
          <w:bCs/>
          <w:kern w:val="2"/>
          <w:sz w:val="22"/>
          <w:szCs w:val="22"/>
          <w:lang w:val="de-DE" w:eastAsia="fa-IR" w:bidi="fa-IR"/>
        </w:rPr>
        <w:t xml:space="preserve"> la </w:t>
      </w:r>
      <w:proofErr w:type="spellStart"/>
      <w:r>
        <w:rPr>
          <w:rFonts w:eastAsia="Andale Sans UI" w:cs="Tahoma"/>
          <w:bCs/>
          <w:kern w:val="2"/>
          <w:sz w:val="22"/>
          <w:szCs w:val="22"/>
          <w:lang w:val="de-DE" w:eastAsia="fa-IR" w:bidi="fa-IR"/>
        </w:rPr>
        <w:t>proposta</w:t>
      </w:r>
      <w:proofErr w:type="spellEnd"/>
      <w:r>
        <w:rPr>
          <w:rFonts w:eastAsia="Andale Sans UI" w:cs="Tahoma"/>
          <w:bCs/>
          <w:kern w:val="2"/>
          <w:sz w:val="22"/>
          <w:szCs w:val="22"/>
          <w:lang w:val="de-DE" w:eastAsia="fa-IR" w:bidi="fa-IR"/>
        </w:rPr>
        <w:t xml:space="preserve"> </w:t>
      </w:r>
      <w:r>
        <w:rPr>
          <w:rFonts w:eastAsia="Andale Sans UI" w:cs="Tahoma"/>
          <w:bCs/>
          <w:kern w:val="2"/>
          <w:sz w:val="22"/>
          <w:szCs w:val="22"/>
          <w:u w:val="single"/>
          <w:lang w:val="de-DE" w:eastAsia="fa-IR" w:bidi="fa-IR"/>
        </w:rPr>
        <w:t xml:space="preserve">di </w:t>
      </w:r>
      <w:proofErr w:type="spellStart"/>
      <w:r>
        <w:rPr>
          <w:rFonts w:eastAsia="Andale Sans UI" w:cs="Tahoma"/>
          <w:bCs/>
          <w:kern w:val="2"/>
          <w:sz w:val="22"/>
          <w:szCs w:val="22"/>
          <w:u w:val="single"/>
          <w:lang w:val="de-DE" w:eastAsia="fa-IR" w:bidi="fa-IR"/>
        </w:rPr>
        <w:t>cui</w:t>
      </w:r>
      <w:proofErr w:type="spellEnd"/>
      <w:r>
        <w:rPr>
          <w:rFonts w:eastAsia="Andale Sans UI" w:cs="Tahoma"/>
          <w:bCs/>
          <w:kern w:val="2"/>
          <w:sz w:val="22"/>
          <w:szCs w:val="22"/>
          <w:u w:val="single"/>
          <w:lang w:val="de-DE" w:eastAsia="fa-IR" w:bidi="fa-IR"/>
        </w:rPr>
        <w:t xml:space="preserve"> al </w:t>
      </w:r>
      <w:proofErr w:type="spellStart"/>
      <w:r w:rsidR="004F6931">
        <w:rPr>
          <w:rFonts w:eastAsia="Andale Sans UI" w:cs="Tahoma"/>
          <w:b/>
          <w:bCs/>
          <w:kern w:val="2"/>
          <w:sz w:val="22"/>
          <w:szCs w:val="22"/>
          <w:u w:val="single"/>
          <w:lang w:val="de-DE" w:eastAsia="fa-IR" w:bidi="fa-IR"/>
        </w:rPr>
        <w:t>punto</w:t>
      </w:r>
      <w:proofErr w:type="spellEnd"/>
      <w:r w:rsidR="004F6931">
        <w:rPr>
          <w:rFonts w:eastAsia="Andale Sans UI" w:cs="Tahoma"/>
          <w:b/>
          <w:bCs/>
          <w:kern w:val="2"/>
          <w:sz w:val="22"/>
          <w:szCs w:val="22"/>
          <w:u w:val="single"/>
          <w:lang w:val="de-DE" w:eastAsia="fa-IR" w:bidi="fa-IR"/>
        </w:rPr>
        <w:t xml:space="preserve"> 1</w:t>
      </w:r>
      <w:r>
        <w:rPr>
          <w:rFonts w:eastAsia="Andale Sans UI" w:cs="Tahoma"/>
          <w:b/>
          <w:bCs/>
          <w:kern w:val="2"/>
          <w:sz w:val="22"/>
          <w:szCs w:val="22"/>
          <w:u w:val="single"/>
          <w:lang w:val="de-DE" w:eastAsia="fa-IR" w:bidi="fa-IR"/>
        </w:rPr>
        <w:t>)</w:t>
      </w:r>
      <w:r>
        <w:rPr>
          <w:rFonts w:eastAsia="Andale Sans UI" w:cs="Tahoma"/>
          <w:bCs/>
          <w:kern w:val="2"/>
          <w:sz w:val="22"/>
          <w:szCs w:val="22"/>
          <w:u w:val="single"/>
          <w:lang w:val="de-DE" w:eastAsia="fa-IR" w:bidi="fa-IR"/>
        </w:rPr>
        <w:t xml:space="preserve"> </w:t>
      </w:r>
      <w:proofErr w:type="spellStart"/>
      <w:r>
        <w:rPr>
          <w:rFonts w:eastAsia="Andale Sans UI" w:cs="Tahoma"/>
          <w:bCs/>
          <w:kern w:val="2"/>
          <w:sz w:val="22"/>
          <w:szCs w:val="22"/>
          <w:u w:val="single"/>
          <w:lang w:val="de-DE" w:eastAsia="fa-IR" w:bidi="fa-IR"/>
        </w:rPr>
        <w:t>dell’ordine</w:t>
      </w:r>
      <w:proofErr w:type="spellEnd"/>
      <w:r>
        <w:rPr>
          <w:rFonts w:eastAsia="Andale Sans UI" w:cs="Tahoma"/>
          <w:bCs/>
          <w:kern w:val="2"/>
          <w:sz w:val="22"/>
          <w:szCs w:val="22"/>
          <w:u w:val="single"/>
          <w:lang w:val="de-DE" w:eastAsia="fa-IR" w:bidi="fa-IR"/>
        </w:rPr>
        <w:t xml:space="preserve"> del </w:t>
      </w:r>
      <w:proofErr w:type="spellStart"/>
      <w:r>
        <w:rPr>
          <w:rFonts w:eastAsia="Andale Sans UI" w:cs="Tahoma"/>
          <w:bCs/>
          <w:kern w:val="2"/>
          <w:sz w:val="22"/>
          <w:szCs w:val="22"/>
          <w:u w:val="single"/>
          <w:lang w:val="de-DE" w:eastAsia="fa-IR" w:bidi="fa-IR"/>
        </w:rPr>
        <w:t>giorno</w:t>
      </w:r>
      <w:proofErr w:type="spellEnd"/>
      <w:r>
        <w:rPr>
          <w:rFonts w:eastAsia="Andale Sans UI" w:cs="Tahoma"/>
          <w:bCs/>
          <w:kern w:val="2"/>
          <w:sz w:val="22"/>
          <w:szCs w:val="22"/>
          <w:lang w:val="de-DE" w:eastAsia="fa-IR" w:bidi="fa-IR"/>
        </w:rPr>
        <w:t xml:space="preserve">, </w:t>
      </w:r>
      <w:proofErr w:type="spellStart"/>
      <w:r>
        <w:rPr>
          <w:rFonts w:eastAsia="Andale Sans UI" w:cs="Tahoma"/>
          <w:kern w:val="2"/>
          <w:sz w:val="22"/>
          <w:szCs w:val="22"/>
          <w:lang w:val="de-DE" w:eastAsia="fa-IR" w:bidi="fa-IR"/>
        </w:rPr>
        <w:t>con</w:t>
      </w:r>
      <w:proofErr w:type="spellEnd"/>
      <w:r>
        <w:rPr>
          <w:rFonts w:eastAsia="Andale Sans UI" w:cs="Tahoma"/>
          <w:kern w:val="2"/>
          <w:sz w:val="22"/>
          <w:szCs w:val="22"/>
          <w:lang w:val="de-DE" w:eastAsia="fa-IR" w:bidi="fa-IR"/>
        </w:rPr>
        <w:t xml:space="preserve"> </w:t>
      </w:r>
      <w:proofErr w:type="spellStart"/>
      <w:r>
        <w:rPr>
          <w:rFonts w:eastAsia="Andale Sans UI" w:cs="Tahoma"/>
          <w:kern w:val="2"/>
          <w:sz w:val="22"/>
          <w:szCs w:val="22"/>
          <w:lang w:val="de-DE" w:eastAsia="fa-IR" w:bidi="fa-IR"/>
        </w:rPr>
        <w:t>il</w:t>
      </w:r>
      <w:proofErr w:type="spellEnd"/>
      <w:r>
        <w:rPr>
          <w:rFonts w:eastAsia="Andale Sans UI" w:cs="Tahoma"/>
          <w:kern w:val="2"/>
          <w:sz w:val="22"/>
          <w:szCs w:val="22"/>
          <w:lang w:val="de-DE" w:eastAsia="fa-IR" w:bidi="fa-IR"/>
        </w:rPr>
        <w:t xml:space="preserve"> </w:t>
      </w:r>
      <w:proofErr w:type="spellStart"/>
      <w:r>
        <w:rPr>
          <w:rFonts w:eastAsia="Andale Sans UI" w:cs="Tahoma"/>
          <w:kern w:val="2"/>
          <w:sz w:val="22"/>
          <w:szCs w:val="22"/>
          <w:lang w:val="de-DE" w:eastAsia="fa-IR" w:bidi="fa-IR"/>
        </w:rPr>
        <w:t>seguente</w:t>
      </w:r>
      <w:proofErr w:type="spellEnd"/>
      <w:r>
        <w:rPr>
          <w:rFonts w:eastAsia="Andale Sans UI" w:cs="Tahoma"/>
          <w:kern w:val="2"/>
          <w:sz w:val="22"/>
          <w:szCs w:val="22"/>
          <w:lang w:val="de-DE" w:eastAsia="fa-IR" w:bidi="fa-IR"/>
        </w:rPr>
        <w:t xml:space="preserve"> </w:t>
      </w:r>
      <w:proofErr w:type="spellStart"/>
      <w:r>
        <w:rPr>
          <w:rFonts w:eastAsia="Andale Sans UI" w:cs="Tahoma"/>
          <w:kern w:val="2"/>
          <w:sz w:val="22"/>
          <w:szCs w:val="22"/>
          <w:lang w:val="de-DE" w:eastAsia="fa-IR" w:bidi="fa-IR"/>
        </w:rPr>
        <w:t>risultato</w:t>
      </w:r>
      <w:proofErr w:type="spellEnd"/>
      <w:r>
        <w:rPr>
          <w:rFonts w:eastAsia="Andale Sans UI" w:cs="Tahoma"/>
          <w:kern w:val="2"/>
          <w:sz w:val="22"/>
          <w:szCs w:val="22"/>
          <w:lang w:val="de-DE" w:eastAsia="fa-IR" w:bidi="fa-IR"/>
        </w:rPr>
        <w:t>:</w:t>
      </w:r>
    </w:p>
    <w:p w:rsidR="00DA3B0D" w:rsidRDefault="00DA3B0D" w:rsidP="00DA3B0D">
      <w:pPr>
        <w:widowControl w:val="0"/>
        <w:suppressAutoHyphens/>
        <w:autoSpaceDE w:val="0"/>
        <w:jc w:val="both"/>
        <w:textAlignment w:val="baseline"/>
        <w:rPr>
          <w:rFonts w:eastAsia="Andale Sans UI" w:cs="Tahoma"/>
          <w:kern w:val="2"/>
          <w:sz w:val="22"/>
          <w:szCs w:val="22"/>
          <w:lang w:val="de-DE" w:eastAsia="fa-IR" w:bidi="fa-IR"/>
        </w:rPr>
      </w:pPr>
    </w:p>
    <w:p w:rsidR="00DA3B0D" w:rsidRDefault="00DA3B0D" w:rsidP="00DA3B0D">
      <w:pPr>
        <w:spacing w:after="160" w:line="240" w:lineRule="atLeast"/>
        <w:jc w:val="center"/>
        <w:rPr>
          <w:rFonts w:eastAsia="Calibri"/>
          <w:b/>
          <w:bCs/>
          <w:sz w:val="22"/>
          <w:szCs w:val="22"/>
          <w:lang w:eastAsia="en-US"/>
        </w:rPr>
      </w:pPr>
      <w:r>
        <w:rPr>
          <w:rFonts w:eastAsia="Calibri"/>
          <w:b/>
          <w:bCs/>
          <w:sz w:val="22"/>
          <w:szCs w:val="22"/>
          <w:lang w:eastAsia="en-US"/>
        </w:rPr>
        <w:t>IL CONSIGLIO COMUNALE</w:t>
      </w:r>
    </w:p>
    <w:p w:rsidR="00DA3B0D" w:rsidRDefault="00DA3B0D" w:rsidP="00DA3B0D">
      <w:pPr>
        <w:spacing w:after="160" w:line="240" w:lineRule="atLeast"/>
        <w:ind w:right="158"/>
        <w:contextualSpacing/>
        <w:jc w:val="both"/>
        <w:rPr>
          <w:rFonts w:eastAsia="Calibri"/>
          <w:sz w:val="22"/>
          <w:szCs w:val="22"/>
          <w:lang w:eastAsia="en-US"/>
        </w:rPr>
      </w:pPr>
      <w:r>
        <w:rPr>
          <w:rFonts w:eastAsia="Calibri"/>
          <w:sz w:val="22"/>
          <w:szCs w:val="22"/>
          <w:lang w:eastAsia="en-US"/>
        </w:rPr>
        <w:t>Uditi gli interventi di cui sopra;</w:t>
      </w:r>
      <w:r>
        <w:rPr>
          <w:b/>
          <w:i/>
          <w:szCs w:val="28"/>
        </w:rPr>
        <w:t xml:space="preserve"> </w:t>
      </w:r>
    </w:p>
    <w:p w:rsidR="00DA3B0D" w:rsidRDefault="00DA3B0D" w:rsidP="00DA3B0D">
      <w:pPr>
        <w:spacing w:after="160" w:line="256" w:lineRule="auto"/>
        <w:jc w:val="both"/>
        <w:rPr>
          <w:rFonts w:eastAsia="Calibri"/>
          <w:b/>
          <w:i/>
          <w:sz w:val="22"/>
          <w:szCs w:val="22"/>
          <w:lang w:eastAsia="en-US"/>
        </w:rPr>
      </w:pPr>
      <w:r>
        <w:rPr>
          <w:rFonts w:eastAsia="Calibri"/>
          <w:sz w:val="22"/>
          <w:szCs w:val="22"/>
          <w:lang w:eastAsia="en-US"/>
        </w:rPr>
        <w:t>Vista la proposta di deliberazione avente ad oggetto:”</w:t>
      </w:r>
      <w:r w:rsidRPr="00DA3B0D">
        <w:rPr>
          <w:b/>
          <w:i/>
        </w:rPr>
        <w:t xml:space="preserve"> </w:t>
      </w:r>
      <w:r>
        <w:rPr>
          <w:b/>
          <w:i/>
        </w:rPr>
        <w:t xml:space="preserve">Approvazione del Rendiconto di gestione dell’esercizio finanziario 2021” </w:t>
      </w:r>
      <w:r>
        <w:rPr>
          <w:szCs w:val="28"/>
        </w:rPr>
        <w:t>che si allega alla presente per farne parte integrante e sostanziale (Allegato A).</w:t>
      </w:r>
    </w:p>
    <w:p w:rsidR="00DA3B0D" w:rsidRDefault="00DA3B0D" w:rsidP="00DA3B0D">
      <w:pPr>
        <w:spacing w:after="160" w:line="240" w:lineRule="atLeast"/>
        <w:ind w:right="158"/>
        <w:contextualSpacing/>
        <w:jc w:val="both"/>
        <w:rPr>
          <w:szCs w:val="28"/>
        </w:rPr>
      </w:pPr>
      <w:r>
        <w:rPr>
          <w:szCs w:val="28"/>
        </w:rPr>
        <w:t>Visti i pareri favorevoli in ordine alla regolarità tecnica e contabile della proposta di deliberazione in argomento, espressi ai sensi dell’art. 12 della L.R. 30/2000;</w:t>
      </w:r>
    </w:p>
    <w:p w:rsidR="00DA3B0D" w:rsidRDefault="008E4986" w:rsidP="00DA3B0D">
      <w:pPr>
        <w:widowControl w:val="0"/>
        <w:suppressAutoHyphens/>
        <w:autoSpaceDE w:val="0"/>
        <w:jc w:val="both"/>
        <w:textAlignment w:val="baseline"/>
        <w:rPr>
          <w:rFonts w:eastAsia="Calibri"/>
          <w:lang w:eastAsia="en-US"/>
        </w:rPr>
      </w:pPr>
      <w:proofErr w:type="gramStart"/>
      <w:r>
        <w:rPr>
          <w:szCs w:val="28"/>
        </w:rPr>
        <w:t>Vista  la</w:t>
      </w:r>
      <w:proofErr w:type="gramEnd"/>
      <w:r>
        <w:rPr>
          <w:szCs w:val="28"/>
        </w:rPr>
        <w:t xml:space="preserve"> relazione con parere favorevole resa dall’Organo di Revisione Economica  Finanziaria in data 21/12/2022 con verbale n. 27 di pari data, che si allega alla presente;</w:t>
      </w:r>
    </w:p>
    <w:p w:rsidR="00DA3B0D" w:rsidRDefault="00DA3B0D" w:rsidP="00DA3B0D">
      <w:pPr>
        <w:autoSpaceDE w:val="0"/>
        <w:autoSpaceDN w:val="0"/>
        <w:adjustRightInd w:val="0"/>
        <w:spacing w:after="160" w:line="240" w:lineRule="atLeast"/>
        <w:ind w:right="158"/>
        <w:contextualSpacing/>
        <w:jc w:val="both"/>
        <w:rPr>
          <w:rFonts w:eastAsia="Calibri"/>
          <w:bCs/>
          <w:sz w:val="22"/>
          <w:szCs w:val="18"/>
          <w:lang w:eastAsia="en-US"/>
        </w:rPr>
      </w:pPr>
      <w:r>
        <w:rPr>
          <w:rFonts w:eastAsia="Calibri"/>
          <w:bCs/>
          <w:sz w:val="22"/>
          <w:szCs w:val="18"/>
          <w:lang w:eastAsia="en-US"/>
        </w:rPr>
        <w:t xml:space="preserve">Proceduto, a seguito di invito del Presidente, a votazione espressa in forma palese per alzata di mano che dà il seguente esito accertato e proclamato dallo stesso Presidente con l’assistenza degli scrutatori </w:t>
      </w:r>
      <w:r>
        <w:rPr>
          <w:rFonts w:eastAsia="Calibri"/>
          <w:sz w:val="22"/>
          <w:szCs w:val="22"/>
          <w:lang w:eastAsia="en-US"/>
        </w:rPr>
        <w:t xml:space="preserve">  </w:t>
      </w:r>
      <w:r>
        <w:rPr>
          <w:rFonts w:eastAsia="Calibri"/>
          <w:bCs/>
          <w:sz w:val="22"/>
          <w:szCs w:val="22"/>
          <w:lang w:eastAsia="en-US"/>
        </w:rPr>
        <w:t>Di Giovanna Onofrio,</w:t>
      </w:r>
      <w:r>
        <w:rPr>
          <w:rFonts w:eastAsia="Calibri"/>
          <w:bCs/>
          <w:sz w:val="22"/>
          <w:szCs w:val="18"/>
          <w:lang w:eastAsia="en-US"/>
        </w:rPr>
        <w:t xml:space="preserve"> Saladino Lea Valeria e </w:t>
      </w:r>
      <w:proofErr w:type="spellStart"/>
      <w:r>
        <w:rPr>
          <w:rFonts w:eastAsia="Calibri"/>
          <w:bCs/>
          <w:sz w:val="22"/>
          <w:szCs w:val="18"/>
          <w:lang w:eastAsia="en-US"/>
        </w:rPr>
        <w:t>Guirreri</w:t>
      </w:r>
      <w:proofErr w:type="spellEnd"/>
      <w:r>
        <w:rPr>
          <w:rFonts w:eastAsia="Calibri"/>
          <w:bCs/>
          <w:sz w:val="22"/>
          <w:szCs w:val="18"/>
          <w:lang w:eastAsia="en-US"/>
        </w:rPr>
        <w:t xml:space="preserve"> Antonio</w:t>
      </w:r>
      <w:r w:rsidR="008E4986">
        <w:rPr>
          <w:rFonts w:eastAsia="Calibri"/>
          <w:bCs/>
          <w:sz w:val="22"/>
          <w:szCs w:val="18"/>
          <w:lang w:eastAsia="en-US"/>
        </w:rPr>
        <w:t xml:space="preserve">, </w:t>
      </w:r>
      <w:r>
        <w:rPr>
          <w:rFonts w:eastAsia="Calibri"/>
          <w:bCs/>
          <w:sz w:val="22"/>
          <w:szCs w:val="18"/>
          <w:lang w:eastAsia="en-US"/>
        </w:rPr>
        <w:t xml:space="preserve">come da prospetto sotto riportato: </w:t>
      </w:r>
    </w:p>
    <w:p w:rsidR="00DA3B0D" w:rsidRDefault="00DA3B0D" w:rsidP="00DA3B0D">
      <w:pPr>
        <w:widowControl w:val="0"/>
        <w:suppressAutoHyphens/>
        <w:autoSpaceDE w:val="0"/>
        <w:jc w:val="both"/>
        <w:textAlignment w:val="baseline"/>
        <w:rPr>
          <w:rFonts w:eastAsia="Andale Sans UI" w:cs="Tahoma"/>
          <w:bCs/>
          <w:kern w:val="2"/>
          <w:sz w:val="22"/>
          <w:szCs w:val="22"/>
          <w:u w:val="single"/>
          <w:lang w:val="de-DE" w:eastAsia="fa-IR" w:bidi="fa-IR"/>
        </w:rPr>
      </w:pPr>
    </w:p>
    <w:p w:rsidR="00DA3B0D" w:rsidRDefault="00DA3B0D" w:rsidP="00DA3B0D">
      <w:pPr>
        <w:widowControl w:val="0"/>
        <w:suppressAutoHyphens/>
        <w:autoSpaceDE w:val="0"/>
        <w:jc w:val="both"/>
        <w:textAlignment w:val="baseline"/>
        <w:rPr>
          <w:b/>
          <w:bCs/>
          <w:kern w:val="2"/>
          <w:sz w:val="22"/>
          <w:szCs w:val="22"/>
          <w:lang w:val="de-DE" w:eastAsia="fa-IR" w:bidi="fa-IR"/>
        </w:rPr>
      </w:pPr>
      <w:proofErr w:type="spellStart"/>
      <w:r>
        <w:rPr>
          <w:b/>
          <w:kern w:val="2"/>
          <w:sz w:val="22"/>
          <w:szCs w:val="22"/>
          <w:lang w:val="de-DE" w:eastAsia="fa-IR" w:bidi="fa-IR"/>
        </w:rPr>
        <w:t>Votazione</w:t>
      </w:r>
      <w:proofErr w:type="spellEnd"/>
      <w:r>
        <w:rPr>
          <w:b/>
          <w:kern w:val="2"/>
          <w:sz w:val="22"/>
          <w:szCs w:val="22"/>
          <w:lang w:val="de-DE" w:eastAsia="fa-IR" w:bidi="fa-IR"/>
        </w:rPr>
        <w:t xml:space="preserve"> per </w:t>
      </w:r>
      <w:proofErr w:type="spellStart"/>
      <w:r>
        <w:rPr>
          <w:b/>
          <w:kern w:val="2"/>
          <w:sz w:val="22"/>
          <w:szCs w:val="22"/>
          <w:lang w:val="de-DE" w:eastAsia="fa-IR" w:bidi="fa-IR"/>
        </w:rPr>
        <w:t>alzata</w:t>
      </w:r>
      <w:proofErr w:type="spellEnd"/>
      <w:r>
        <w:rPr>
          <w:b/>
          <w:kern w:val="2"/>
          <w:sz w:val="22"/>
          <w:szCs w:val="22"/>
          <w:lang w:val="de-DE" w:eastAsia="fa-IR" w:bidi="fa-IR"/>
        </w:rPr>
        <w:t xml:space="preserve"> di </w:t>
      </w:r>
      <w:proofErr w:type="spellStart"/>
      <w:r>
        <w:rPr>
          <w:b/>
          <w:kern w:val="2"/>
          <w:sz w:val="22"/>
          <w:szCs w:val="22"/>
          <w:lang w:val="de-DE" w:eastAsia="fa-IR" w:bidi="fa-IR"/>
        </w:rPr>
        <w:t>mano</w:t>
      </w:r>
      <w:proofErr w:type="spellEnd"/>
      <w:r>
        <w:rPr>
          <w:b/>
          <w:kern w:val="2"/>
          <w:sz w:val="22"/>
          <w:szCs w:val="22"/>
          <w:lang w:val="de-DE" w:eastAsia="fa-IR" w:bidi="fa-IR"/>
        </w:rPr>
        <w:t xml:space="preserve"> (F= </w:t>
      </w:r>
      <w:proofErr w:type="spellStart"/>
      <w:r>
        <w:rPr>
          <w:b/>
          <w:kern w:val="2"/>
          <w:sz w:val="22"/>
          <w:szCs w:val="22"/>
          <w:lang w:val="de-DE" w:eastAsia="fa-IR" w:bidi="fa-IR"/>
        </w:rPr>
        <w:t>favorevole</w:t>
      </w:r>
      <w:proofErr w:type="spellEnd"/>
      <w:r>
        <w:rPr>
          <w:b/>
          <w:kern w:val="2"/>
          <w:sz w:val="22"/>
          <w:szCs w:val="22"/>
          <w:lang w:val="de-DE" w:eastAsia="fa-IR" w:bidi="fa-IR"/>
        </w:rPr>
        <w:t>; C=</w:t>
      </w:r>
      <w:proofErr w:type="spellStart"/>
      <w:r>
        <w:rPr>
          <w:b/>
          <w:kern w:val="2"/>
          <w:sz w:val="22"/>
          <w:szCs w:val="22"/>
          <w:lang w:val="de-DE" w:eastAsia="fa-IR" w:bidi="fa-IR"/>
        </w:rPr>
        <w:t>contrario</w:t>
      </w:r>
      <w:proofErr w:type="spellEnd"/>
      <w:r>
        <w:rPr>
          <w:b/>
          <w:kern w:val="2"/>
          <w:sz w:val="22"/>
          <w:szCs w:val="22"/>
          <w:lang w:val="de-DE" w:eastAsia="fa-IR" w:bidi="fa-IR"/>
        </w:rPr>
        <w:t>; AST=</w:t>
      </w:r>
      <w:proofErr w:type="spellStart"/>
      <w:r>
        <w:rPr>
          <w:b/>
          <w:kern w:val="2"/>
          <w:sz w:val="22"/>
          <w:szCs w:val="22"/>
          <w:lang w:val="de-DE" w:eastAsia="fa-IR" w:bidi="fa-IR"/>
        </w:rPr>
        <w:t>astenuto</w:t>
      </w:r>
      <w:proofErr w:type="spellEnd"/>
      <w:r>
        <w:rPr>
          <w:b/>
          <w:kern w:val="2"/>
          <w:sz w:val="22"/>
          <w:szCs w:val="22"/>
          <w:lang w:val="de-DE" w:eastAsia="fa-IR" w:bidi="fa-IR"/>
        </w:rPr>
        <w:t>; A=</w:t>
      </w:r>
      <w:proofErr w:type="spellStart"/>
      <w:r>
        <w:rPr>
          <w:b/>
          <w:kern w:val="2"/>
          <w:sz w:val="22"/>
          <w:szCs w:val="22"/>
          <w:lang w:val="de-DE" w:eastAsia="fa-IR" w:bidi="fa-IR"/>
        </w:rPr>
        <w:t>assente</w:t>
      </w:r>
      <w:proofErr w:type="spellEnd"/>
      <w:r>
        <w:rPr>
          <w:b/>
          <w:kern w:val="2"/>
          <w:sz w:val="22"/>
          <w:szCs w:val="22"/>
          <w:lang w:val="de-DE" w:eastAsia="fa-IR" w:bidi="fa-IR"/>
        </w:rPr>
        <w:t>)</w:t>
      </w:r>
    </w:p>
    <w:p w:rsidR="00DA3B0D" w:rsidRDefault="00DA3B0D" w:rsidP="00DA3B0D">
      <w:pPr>
        <w:widowControl w:val="0"/>
        <w:suppressAutoHyphens/>
        <w:autoSpaceDE w:val="0"/>
        <w:jc w:val="both"/>
        <w:textAlignment w:val="baseline"/>
        <w:rPr>
          <w:b/>
          <w:kern w:val="2"/>
          <w:sz w:val="22"/>
          <w:szCs w:val="22"/>
          <w:lang w:val="de-DE" w:eastAsia="fa-IR" w:bidi="fa-IR"/>
        </w:rPr>
      </w:pPr>
    </w:p>
    <w:p w:rsidR="00DA3B0D" w:rsidRDefault="00DA3B0D" w:rsidP="00DA3B0D">
      <w:pPr>
        <w:widowControl w:val="0"/>
        <w:suppressAutoHyphens/>
        <w:autoSpaceDE w:val="0"/>
        <w:jc w:val="both"/>
        <w:textAlignment w:val="baseline"/>
        <w:rPr>
          <w:b/>
          <w:kern w:val="2"/>
          <w:sz w:val="22"/>
          <w:szCs w:val="22"/>
          <w:lang w:val="de-DE" w:eastAsia="fa-IR" w:bidi="fa-IR"/>
        </w:rPr>
      </w:pPr>
    </w:p>
    <w:tbl>
      <w:tblPr>
        <w:tblW w:w="0" w:type="dxa"/>
        <w:tblInd w:w="10" w:type="dxa"/>
        <w:tblLayout w:type="fixed"/>
        <w:tblCellMar>
          <w:left w:w="10" w:type="dxa"/>
          <w:right w:w="10" w:type="dxa"/>
        </w:tblCellMar>
        <w:tblLook w:val="04A0" w:firstRow="1" w:lastRow="0" w:firstColumn="1" w:lastColumn="0" w:noHBand="0" w:noVBand="1"/>
      </w:tblPr>
      <w:tblGrid>
        <w:gridCol w:w="3686"/>
        <w:gridCol w:w="1276"/>
        <w:gridCol w:w="2977"/>
        <w:gridCol w:w="1133"/>
      </w:tblGrid>
      <w:tr w:rsidR="00DA3B0D" w:rsidTr="00DA3B0D">
        <w:tc>
          <w:tcPr>
            <w:tcW w:w="3686" w:type="dxa"/>
            <w:hideMark/>
          </w:tcPr>
          <w:p w:rsidR="00DA3B0D" w:rsidRDefault="00DA3B0D">
            <w:pPr>
              <w:widowControl w:val="0"/>
              <w:suppressAutoHyphens/>
              <w:autoSpaceDE w:val="0"/>
              <w:jc w:val="both"/>
              <w:textAlignment w:val="baseline"/>
              <w:rPr>
                <w:rFonts w:eastAsia="Andale Sans UI"/>
                <w:b/>
                <w:bCs/>
                <w:kern w:val="2"/>
                <w:sz w:val="22"/>
                <w:szCs w:val="22"/>
                <w:lang w:val="de-DE" w:eastAsia="fa-IR" w:bidi="fa-IR"/>
              </w:rPr>
            </w:pPr>
            <w:r>
              <w:rPr>
                <w:rFonts w:eastAsia="Andale Sans UI" w:cs="Tahoma"/>
                <w:b/>
                <w:bCs/>
                <w:kern w:val="2"/>
                <w:lang w:val="de-DE" w:eastAsia="fa-IR" w:bidi="fa-IR"/>
              </w:rPr>
              <w:t>ABRUZZO  Giacomo</w:t>
            </w:r>
          </w:p>
        </w:tc>
        <w:tc>
          <w:tcPr>
            <w:tcW w:w="1276" w:type="dxa"/>
            <w:hideMark/>
          </w:tcPr>
          <w:p w:rsidR="00DA3B0D" w:rsidRDefault="008E4986">
            <w:pPr>
              <w:jc w:val="center"/>
              <w:rPr>
                <w:sz w:val="22"/>
                <w:szCs w:val="22"/>
              </w:rPr>
            </w:pPr>
            <w:r>
              <w:rPr>
                <w:b/>
                <w:bCs/>
                <w:sz w:val="22"/>
                <w:szCs w:val="22"/>
              </w:rPr>
              <w:t>F</w:t>
            </w:r>
          </w:p>
        </w:tc>
        <w:tc>
          <w:tcPr>
            <w:tcW w:w="2977" w:type="dxa"/>
            <w:hideMark/>
          </w:tcPr>
          <w:p w:rsidR="00DA3B0D" w:rsidRDefault="00DA3B0D">
            <w:pPr>
              <w:widowControl w:val="0"/>
              <w:suppressAutoHyphens/>
              <w:autoSpaceDE w:val="0"/>
              <w:jc w:val="both"/>
              <w:textAlignment w:val="baseline"/>
              <w:rPr>
                <w:b/>
                <w:bCs/>
                <w:kern w:val="2"/>
                <w:sz w:val="22"/>
                <w:szCs w:val="22"/>
                <w:lang w:val="de-DE" w:eastAsia="fa-IR" w:bidi="fa-IR"/>
              </w:rPr>
            </w:pPr>
            <w:r>
              <w:rPr>
                <w:rFonts w:eastAsia="Andale Sans UI" w:cs="Tahoma"/>
                <w:b/>
                <w:bCs/>
                <w:kern w:val="2"/>
                <w:lang w:val="de-DE" w:eastAsia="fa-IR" w:bidi="fa-IR"/>
              </w:rPr>
              <w:t>GUIRRERI  Antonio</w:t>
            </w:r>
          </w:p>
        </w:tc>
        <w:tc>
          <w:tcPr>
            <w:tcW w:w="1133" w:type="dxa"/>
            <w:hideMark/>
          </w:tcPr>
          <w:p w:rsidR="00DA3B0D" w:rsidRDefault="00DA3B0D">
            <w:pPr>
              <w:jc w:val="center"/>
            </w:pPr>
            <w:r>
              <w:rPr>
                <w:b/>
                <w:bCs/>
                <w:sz w:val="22"/>
                <w:szCs w:val="22"/>
              </w:rPr>
              <w:t>F</w:t>
            </w:r>
          </w:p>
        </w:tc>
      </w:tr>
      <w:tr w:rsidR="00DA3B0D" w:rsidTr="00DA3B0D">
        <w:tc>
          <w:tcPr>
            <w:tcW w:w="3686" w:type="dxa"/>
            <w:hideMark/>
          </w:tcPr>
          <w:p w:rsidR="00DA3B0D" w:rsidRDefault="00DA3B0D">
            <w:pPr>
              <w:widowControl w:val="0"/>
              <w:suppressAutoHyphens/>
              <w:autoSpaceDE w:val="0"/>
              <w:jc w:val="both"/>
              <w:textAlignment w:val="baseline"/>
              <w:rPr>
                <w:b/>
                <w:bCs/>
                <w:kern w:val="2"/>
                <w:sz w:val="22"/>
                <w:szCs w:val="22"/>
                <w:lang w:val="de-DE" w:eastAsia="fa-IR" w:bidi="fa-IR"/>
              </w:rPr>
            </w:pPr>
            <w:r>
              <w:rPr>
                <w:rFonts w:eastAsia="Andale Sans UI" w:cs="Tahoma"/>
                <w:b/>
                <w:bCs/>
                <w:kern w:val="2"/>
                <w:lang w:val="de-DE" w:eastAsia="fa-IR" w:bidi="fa-IR"/>
              </w:rPr>
              <w:t>ARTALE  Irene (Presidente)</w:t>
            </w:r>
          </w:p>
        </w:tc>
        <w:tc>
          <w:tcPr>
            <w:tcW w:w="1276" w:type="dxa"/>
            <w:hideMark/>
          </w:tcPr>
          <w:p w:rsidR="00DA3B0D" w:rsidRDefault="00DA3B0D">
            <w:pPr>
              <w:jc w:val="center"/>
            </w:pPr>
            <w:r>
              <w:rPr>
                <w:b/>
                <w:bCs/>
                <w:sz w:val="22"/>
                <w:szCs w:val="22"/>
              </w:rPr>
              <w:t>F</w:t>
            </w:r>
          </w:p>
        </w:tc>
        <w:tc>
          <w:tcPr>
            <w:tcW w:w="2977" w:type="dxa"/>
            <w:hideMark/>
          </w:tcPr>
          <w:p w:rsidR="00DA3B0D" w:rsidRDefault="00DA3B0D">
            <w:pPr>
              <w:widowControl w:val="0"/>
              <w:suppressAutoHyphens/>
              <w:autoSpaceDE w:val="0"/>
              <w:jc w:val="both"/>
              <w:textAlignment w:val="baseline"/>
              <w:rPr>
                <w:rFonts w:eastAsia="Andale Sans UI"/>
                <w:b/>
                <w:bCs/>
                <w:kern w:val="2"/>
                <w:sz w:val="22"/>
                <w:szCs w:val="22"/>
                <w:lang w:val="de-DE" w:eastAsia="fa-IR" w:bidi="fa-IR"/>
              </w:rPr>
            </w:pPr>
            <w:r>
              <w:rPr>
                <w:rFonts w:eastAsia="Andale Sans UI" w:cs="Tahoma"/>
                <w:b/>
                <w:bCs/>
                <w:kern w:val="2"/>
                <w:lang w:val="de-DE" w:eastAsia="fa-IR" w:bidi="fa-IR"/>
              </w:rPr>
              <w:t>SALADINO  Lea Valeria</w:t>
            </w:r>
          </w:p>
        </w:tc>
        <w:tc>
          <w:tcPr>
            <w:tcW w:w="1133" w:type="dxa"/>
            <w:hideMark/>
          </w:tcPr>
          <w:p w:rsidR="00DA3B0D" w:rsidRDefault="00DA3B0D">
            <w:pPr>
              <w:jc w:val="center"/>
            </w:pPr>
            <w:r>
              <w:rPr>
                <w:b/>
                <w:bCs/>
                <w:sz w:val="22"/>
                <w:szCs w:val="22"/>
              </w:rPr>
              <w:t>F</w:t>
            </w:r>
          </w:p>
        </w:tc>
      </w:tr>
      <w:tr w:rsidR="00DA3B0D" w:rsidTr="00DA3B0D">
        <w:tc>
          <w:tcPr>
            <w:tcW w:w="3686" w:type="dxa"/>
            <w:hideMark/>
          </w:tcPr>
          <w:p w:rsidR="00DA3B0D" w:rsidRDefault="00DA3B0D">
            <w:pPr>
              <w:jc w:val="both"/>
              <w:rPr>
                <w:b/>
                <w:bCs/>
                <w:sz w:val="22"/>
                <w:szCs w:val="22"/>
              </w:rPr>
            </w:pPr>
            <w:r>
              <w:rPr>
                <w:b/>
                <w:bCs/>
              </w:rPr>
              <w:lastRenderedPageBreak/>
              <w:t>BAVETTA  Giuseppina</w:t>
            </w:r>
          </w:p>
        </w:tc>
        <w:tc>
          <w:tcPr>
            <w:tcW w:w="1276" w:type="dxa"/>
            <w:hideMark/>
          </w:tcPr>
          <w:p w:rsidR="00DA3B0D" w:rsidRDefault="00DA3B0D">
            <w:pPr>
              <w:jc w:val="center"/>
            </w:pPr>
            <w:r>
              <w:rPr>
                <w:b/>
                <w:bCs/>
                <w:sz w:val="22"/>
                <w:szCs w:val="22"/>
              </w:rPr>
              <w:t>A</w:t>
            </w:r>
          </w:p>
        </w:tc>
        <w:tc>
          <w:tcPr>
            <w:tcW w:w="2977" w:type="dxa"/>
            <w:hideMark/>
          </w:tcPr>
          <w:p w:rsidR="00DA3B0D" w:rsidRDefault="00DA3B0D">
            <w:pPr>
              <w:widowControl w:val="0"/>
              <w:suppressAutoHyphens/>
              <w:autoSpaceDE w:val="0"/>
              <w:jc w:val="both"/>
              <w:textAlignment w:val="baseline"/>
              <w:rPr>
                <w:rFonts w:eastAsia="Andale Sans UI"/>
                <w:b/>
                <w:kern w:val="2"/>
                <w:sz w:val="22"/>
                <w:szCs w:val="22"/>
                <w:lang w:val="de-DE" w:eastAsia="fa-IR" w:bidi="fa-IR"/>
              </w:rPr>
            </w:pPr>
            <w:r>
              <w:rPr>
                <w:rFonts w:eastAsia="Andale Sans UI" w:cs="Tahoma"/>
                <w:b/>
                <w:bCs/>
                <w:kern w:val="2"/>
                <w:lang w:val="de-DE" w:eastAsia="fa-IR" w:bidi="fa-IR"/>
              </w:rPr>
              <w:t>SANTORO Antonino</w:t>
            </w:r>
          </w:p>
        </w:tc>
        <w:tc>
          <w:tcPr>
            <w:tcW w:w="1133" w:type="dxa"/>
            <w:hideMark/>
          </w:tcPr>
          <w:p w:rsidR="00DA3B0D" w:rsidRDefault="00DA3B0D">
            <w:pPr>
              <w:jc w:val="center"/>
            </w:pPr>
            <w:r>
              <w:rPr>
                <w:b/>
                <w:bCs/>
                <w:sz w:val="22"/>
                <w:szCs w:val="22"/>
              </w:rPr>
              <w:t>F</w:t>
            </w:r>
          </w:p>
        </w:tc>
      </w:tr>
      <w:tr w:rsidR="00DA3B0D" w:rsidTr="00DA3B0D">
        <w:tc>
          <w:tcPr>
            <w:tcW w:w="3686" w:type="dxa"/>
            <w:hideMark/>
          </w:tcPr>
          <w:p w:rsidR="00DA3B0D" w:rsidRDefault="00DA3B0D">
            <w:pPr>
              <w:widowControl w:val="0"/>
              <w:suppressAutoHyphens/>
              <w:autoSpaceDE w:val="0"/>
              <w:jc w:val="both"/>
              <w:textAlignment w:val="baseline"/>
              <w:rPr>
                <w:b/>
                <w:bCs/>
                <w:kern w:val="2"/>
                <w:sz w:val="22"/>
                <w:szCs w:val="22"/>
                <w:lang w:val="de-DE" w:eastAsia="fa-IR" w:bidi="fa-IR"/>
              </w:rPr>
            </w:pPr>
            <w:r>
              <w:rPr>
                <w:rFonts w:eastAsia="Andale Sans UI" w:cs="Tahoma"/>
                <w:b/>
                <w:bCs/>
                <w:kern w:val="2"/>
                <w:lang w:val="de-DE" w:eastAsia="fa-IR" w:bidi="fa-IR"/>
              </w:rPr>
              <w:t xml:space="preserve">CIACCIO  Deborah </w:t>
            </w:r>
            <w:proofErr w:type="spellStart"/>
            <w:r>
              <w:rPr>
                <w:rFonts w:eastAsia="Andale Sans UI" w:cs="Tahoma"/>
                <w:b/>
                <w:bCs/>
                <w:kern w:val="2"/>
                <w:lang w:val="de-DE" w:eastAsia="fa-IR" w:bidi="fa-IR"/>
              </w:rPr>
              <w:t>Liboria</w:t>
            </w:r>
            <w:proofErr w:type="spellEnd"/>
          </w:p>
        </w:tc>
        <w:tc>
          <w:tcPr>
            <w:tcW w:w="1276" w:type="dxa"/>
            <w:hideMark/>
          </w:tcPr>
          <w:p w:rsidR="00DA3B0D" w:rsidRDefault="00DA3B0D">
            <w:pPr>
              <w:jc w:val="center"/>
            </w:pPr>
            <w:r>
              <w:rPr>
                <w:b/>
                <w:bCs/>
                <w:sz w:val="22"/>
                <w:szCs w:val="22"/>
              </w:rPr>
              <w:t>F</w:t>
            </w:r>
          </w:p>
        </w:tc>
        <w:tc>
          <w:tcPr>
            <w:tcW w:w="2977" w:type="dxa"/>
            <w:hideMark/>
          </w:tcPr>
          <w:p w:rsidR="00DA3B0D" w:rsidRDefault="00DA3B0D">
            <w:pPr>
              <w:jc w:val="both"/>
              <w:rPr>
                <w:b/>
                <w:bCs/>
                <w:sz w:val="22"/>
                <w:szCs w:val="22"/>
              </w:rPr>
            </w:pPr>
            <w:r>
              <w:rPr>
                <w:b/>
                <w:bCs/>
              </w:rPr>
              <w:t>SCATURRO Giuseppe</w:t>
            </w:r>
          </w:p>
        </w:tc>
        <w:tc>
          <w:tcPr>
            <w:tcW w:w="1133" w:type="dxa"/>
            <w:hideMark/>
          </w:tcPr>
          <w:p w:rsidR="00DA3B0D" w:rsidRDefault="00DA3B0D">
            <w:pPr>
              <w:jc w:val="center"/>
            </w:pPr>
            <w:r>
              <w:rPr>
                <w:b/>
                <w:bCs/>
                <w:sz w:val="22"/>
                <w:szCs w:val="22"/>
              </w:rPr>
              <w:t>F</w:t>
            </w:r>
          </w:p>
        </w:tc>
      </w:tr>
      <w:tr w:rsidR="00DA3B0D" w:rsidTr="00DA3B0D">
        <w:tc>
          <w:tcPr>
            <w:tcW w:w="3686" w:type="dxa"/>
            <w:hideMark/>
          </w:tcPr>
          <w:p w:rsidR="00DA3B0D" w:rsidRDefault="00DA3B0D">
            <w:pPr>
              <w:widowControl w:val="0"/>
              <w:suppressAutoHyphens/>
              <w:autoSpaceDE w:val="0"/>
              <w:textAlignment w:val="baseline"/>
              <w:rPr>
                <w:b/>
                <w:bCs/>
                <w:kern w:val="2"/>
                <w:sz w:val="22"/>
                <w:szCs w:val="22"/>
                <w:lang w:val="de-DE" w:eastAsia="fa-IR" w:bidi="fa-IR"/>
              </w:rPr>
            </w:pPr>
            <w:r>
              <w:rPr>
                <w:rFonts w:eastAsia="Andale Sans UI" w:cs="Tahoma"/>
                <w:b/>
                <w:bCs/>
                <w:kern w:val="2"/>
                <w:lang w:val="de-DE" w:eastAsia="fa-IR" w:bidi="fa-IR"/>
              </w:rPr>
              <w:t>COPPOLA  Giuseppa</w:t>
            </w:r>
          </w:p>
        </w:tc>
        <w:tc>
          <w:tcPr>
            <w:tcW w:w="1276" w:type="dxa"/>
            <w:hideMark/>
          </w:tcPr>
          <w:p w:rsidR="00DA3B0D" w:rsidRDefault="00DA3B0D">
            <w:pPr>
              <w:jc w:val="center"/>
            </w:pPr>
            <w:r>
              <w:rPr>
                <w:b/>
                <w:bCs/>
                <w:sz w:val="22"/>
                <w:szCs w:val="22"/>
              </w:rPr>
              <w:t>F</w:t>
            </w:r>
          </w:p>
        </w:tc>
        <w:tc>
          <w:tcPr>
            <w:tcW w:w="2977" w:type="dxa"/>
            <w:hideMark/>
          </w:tcPr>
          <w:p w:rsidR="00DA3B0D" w:rsidRDefault="00DA3B0D">
            <w:pPr>
              <w:rPr>
                <w:b/>
                <w:bCs/>
                <w:sz w:val="22"/>
                <w:szCs w:val="22"/>
              </w:rPr>
            </w:pPr>
            <w:r>
              <w:rPr>
                <w:b/>
                <w:bCs/>
              </w:rPr>
              <w:t>SCIARA  Salvatore</w:t>
            </w:r>
          </w:p>
        </w:tc>
        <w:tc>
          <w:tcPr>
            <w:tcW w:w="1133" w:type="dxa"/>
            <w:hideMark/>
          </w:tcPr>
          <w:p w:rsidR="00DA3B0D" w:rsidRDefault="00DA3B0D">
            <w:pPr>
              <w:jc w:val="center"/>
              <w:rPr>
                <w:b/>
                <w:bCs/>
                <w:sz w:val="22"/>
                <w:szCs w:val="22"/>
              </w:rPr>
            </w:pPr>
            <w:r>
              <w:rPr>
                <w:b/>
                <w:bCs/>
                <w:sz w:val="22"/>
                <w:szCs w:val="22"/>
              </w:rPr>
              <w:t>F</w:t>
            </w:r>
          </w:p>
        </w:tc>
      </w:tr>
      <w:tr w:rsidR="00DA3B0D" w:rsidTr="00DA3B0D">
        <w:tc>
          <w:tcPr>
            <w:tcW w:w="3686" w:type="dxa"/>
            <w:hideMark/>
          </w:tcPr>
          <w:p w:rsidR="00DA3B0D" w:rsidRDefault="00DA3B0D">
            <w:pPr>
              <w:widowControl w:val="0"/>
              <w:suppressAutoHyphens/>
              <w:autoSpaceDE w:val="0"/>
              <w:jc w:val="both"/>
              <w:textAlignment w:val="baseline"/>
              <w:rPr>
                <w:b/>
                <w:bCs/>
                <w:kern w:val="2"/>
                <w:sz w:val="22"/>
                <w:szCs w:val="22"/>
                <w:lang w:val="de-DE" w:eastAsia="fa-IR" w:bidi="fa-IR"/>
              </w:rPr>
            </w:pPr>
            <w:r>
              <w:rPr>
                <w:rFonts w:eastAsia="Andale Sans UI" w:cs="Tahoma"/>
                <w:b/>
                <w:bCs/>
                <w:kern w:val="2"/>
                <w:lang w:val="de-DE" w:eastAsia="fa-IR" w:bidi="fa-IR"/>
              </w:rPr>
              <w:t>DI GIOVANNA Onofrio</w:t>
            </w:r>
          </w:p>
        </w:tc>
        <w:tc>
          <w:tcPr>
            <w:tcW w:w="1276" w:type="dxa"/>
            <w:hideMark/>
          </w:tcPr>
          <w:p w:rsidR="00DA3B0D" w:rsidRDefault="00DA3B0D">
            <w:pPr>
              <w:jc w:val="center"/>
            </w:pPr>
            <w:r>
              <w:rPr>
                <w:b/>
                <w:bCs/>
                <w:sz w:val="22"/>
                <w:szCs w:val="22"/>
              </w:rPr>
              <w:t>F</w:t>
            </w:r>
          </w:p>
        </w:tc>
        <w:tc>
          <w:tcPr>
            <w:tcW w:w="2977" w:type="dxa"/>
            <w:hideMark/>
          </w:tcPr>
          <w:p w:rsidR="00DA3B0D" w:rsidRDefault="00DA3B0D">
            <w:pPr>
              <w:jc w:val="both"/>
              <w:rPr>
                <w:b/>
                <w:bCs/>
                <w:sz w:val="22"/>
                <w:szCs w:val="22"/>
              </w:rPr>
            </w:pPr>
            <w:r>
              <w:rPr>
                <w:b/>
                <w:bCs/>
              </w:rPr>
              <w:t>VALENTI  Gaspare</w:t>
            </w:r>
          </w:p>
        </w:tc>
        <w:tc>
          <w:tcPr>
            <w:tcW w:w="1133" w:type="dxa"/>
            <w:hideMark/>
          </w:tcPr>
          <w:p w:rsidR="00DA3B0D" w:rsidRDefault="00DA3B0D">
            <w:pPr>
              <w:jc w:val="center"/>
              <w:rPr>
                <w:b/>
                <w:bCs/>
                <w:sz w:val="22"/>
                <w:szCs w:val="22"/>
              </w:rPr>
            </w:pPr>
            <w:r>
              <w:rPr>
                <w:b/>
                <w:bCs/>
                <w:sz w:val="22"/>
                <w:szCs w:val="22"/>
              </w:rPr>
              <w:t>F</w:t>
            </w:r>
          </w:p>
        </w:tc>
      </w:tr>
    </w:tbl>
    <w:p w:rsidR="00DA3B0D" w:rsidRDefault="00DA3B0D" w:rsidP="00DA3B0D">
      <w:pPr>
        <w:widowControl w:val="0"/>
        <w:suppressAutoHyphens/>
        <w:autoSpaceDE w:val="0"/>
        <w:jc w:val="both"/>
        <w:textAlignment w:val="baseline"/>
        <w:rPr>
          <w:kern w:val="2"/>
          <w:sz w:val="22"/>
          <w:szCs w:val="22"/>
          <w:lang w:val="de-DE" w:eastAsia="fa-IR" w:bidi="fa-IR"/>
        </w:rPr>
      </w:pPr>
    </w:p>
    <w:p w:rsidR="00DA3B0D" w:rsidRDefault="00DA3B0D" w:rsidP="00DA3B0D">
      <w:pPr>
        <w:autoSpaceDE w:val="0"/>
        <w:autoSpaceDN w:val="0"/>
        <w:adjustRightInd w:val="0"/>
        <w:spacing w:after="160" w:line="240" w:lineRule="atLeast"/>
        <w:ind w:right="158"/>
        <w:contextualSpacing/>
        <w:jc w:val="both"/>
        <w:rPr>
          <w:rFonts w:eastAsia="Calibri"/>
          <w:bCs/>
          <w:sz w:val="22"/>
          <w:szCs w:val="18"/>
          <w:lang w:eastAsia="en-US"/>
        </w:rPr>
      </w:pPr>
      <w:r>
        <w:rPr>
          <w:rFonts w:eastAsia="Calibri"/>
          <w:bCs/>
          <w:sz w:val="22"/>
          <w:szCs w:val="18"/>
          <w:lang w:eastAsia="en-US"/>
        </w:rPr>
        <w:t xml:space="preserve">voti unanimi e favorevoli n. 11 </w:t>
      </w:r>
    </w:p>
    <w:p w:rsidR="00DA3B0D" w:rsidRDefault="00DA3B0D" w:rsidP="00DA3B0D">
      <w:pPr>
        <w:keepNext/>
        <w:spacing w:line="240" w:lineRule="atLeast"/>
        <w:outlineLvl w:val="0"/>
        <w:rPr>
          <w:b/>
          <w:sz w:val="22"/>
          <w:szCs w:val="22"/>
        </w:rPr>
      </w:pPr>
    </w:p>
    <w:p w:rsidR="00DA3B0D" w:rsidRDefault="00DA3B0D" w:rsidP="00DA3B0D">
      <w:pPr>
        <w:keepNext/>
        <w:spacing w:line="240" w:lineRule="atLeast"/>
        <w:jc w:val="center"/>
        <w:outlineLvl w:val="0"/>
        <w:rPr>
          <w:b/>
          <w:sz w:val="22"/>
          <w:szCs w:val="22"/>
        </w:rPr>
      </w:pPr>
      <w:r>
        <w:rPr>
          <w:b/>
          <w:sz w:val="22"/>
          <w:szCs w:val="22"/>
        </w:rPr>
        <w:t>DELIBERA</w:t>
      </w:r>
    </w:p>
    <w:p w:rsidR="00DA3B0D" w:rsidRDefault="00DA3B0D" w:rsidP="00DA3B0D">
      <w:pPr>
        <w:spacing w:after="160" w:line="240" w:lineRule="atLeast"/>
        <w:ind w:right="567"/>
        <w:contextualSpacing/>
        <w:rPr>
          <w:rFonts w:eastAsia="Calibri"/>
          <w:sz w:val="22"/>
          <w:szCs w:val="22"/>
          <w:lang w:eastAsia="en-US"/>
        </w:rPr>
      </w:pPr>
    </w:p>
    <w:p w:rsidR="00DA3B0D" w:rsidRDefault="00DA3B0D" w:rsidP="00DA3B0D">
      <w:pPr>
        <w:spacing w:after="160" w:line="256" w:lineRule="auto"/>
        <w:jc w:val="both"/>
        <w:rPr>
          <w:rFonts w:eastAsia="Calibri"/>
          <w:b/>
          <w:i/>
          <w:sz w:val="22"/>
          <w:szCs w:val="22"/>
          <w:lang w:eastAsia="en-US"/>
        </w:rPr>
      </w:pPr>
      <w:r>
        <w:rPr>
          <w:rFonts w:eastAsia="Calibri"/>
          <w:b/>
          <w:sz w:val="22"/>
          <w:szCs w:val="22"/>
          <w:lang w:eastAsia="en-US"/>
        </w:rPr>
        <w:t xml:space="preserve">        Di approvare</w:t>
      </w:r>
      <w:r>
        <w:rPr>
          <w:rFonts w:eastAsia="Calibri"/>
          <w:sz w:val="22"/>
          <w:szCs w:val="22"/>
          <w:lang w:eastAsia="en-US"/>
        </w:rPr>
        <w:t xml:space="preserve"> la proposta di deliberazione avente ad oggetto </w:t>
      </w:r>
      <w:r>
        <w:rPr>
          <w:rFonts w:eastAsia="Calibri"/>
          <w:b/>
          <w:bCs/>
          <w:sz w:val="22"/>
          <w:szCs w:val="22"/>
          <w:lang w:eastAsia="en-US"/>
        </w:rPr>
        <w:t>“</w:t>
      </w:r>
      <w:r>
        <w:rPr>
          <w:b/>
          <w:i/>
        </w:rPr>
        <w:t>Approvazione del Rendiconto di gestione dell’esercizio finanziario 2021</w:t>
      </w:r>
      <w:r w:rsidR="008E4986">
        <w:rPr>
          <w:b/>
          <w:i/>
        </w:rPr>
        <w:t>”,</w:t>
      </w:r>
      <w:r>
        <w:rPr>
          <w:b/>
          <w:i/>
        </w:rPr>
        <w:t xml:space="preserve"> </w:t>
      </w:r>
      <w:r>
        <w:rPr>
          <w:rFonts w:eastAsia="Calibri"/>
          <w:sz w:val="22"/>
          <w:szCs w:val="22"/>
          <w:lang w:eastAsia="en-US"/>
        </w:rPr>
        <w:t>che si allega alla presente per farne parte integrante e sostanziale (Allegato A)</w:t>
      </w:r>
      <w:r>
        <w:rPr>
          <w:b/>
          <w:i/>
        </w:rPr>
        <w:t>.</w:t>
      </w:r>
    </w:p>
    <w:p w:rsidR="00DA3B0D" w:rsidRDefault="00DA3B0D" w:rsidP="00DA3B0D">
      <w:pPr>
        <w:widowControl w:val="0"/>
        <w:suppressAutoHyphens/>
        <w:autoSpaceDE w:val="0"/>
        <w:jc w:val="both"/>
        <w:textAlignment w:val="baseline"/>
        <w:rPr>
          <w:rFonts w:eastAsia="Andale Sans UI"/>
          <w:bCs/>
          <w:kern w:val="2"/>
          <w:sz w:val="22"/>
          <w:szCs w:val="22"/>
          <w:u w:val="single"/>
          <w:lang w:val="de-DE" w:eastAsia="fa-IR" w:bidi="fa-IR"/>
        </w:rPr>
      </w:pPr>
      <w:r>
        <w:rPr>
          <w:rFonts w:eastAsia="Calibri"/>
          <w:b/>
          <w:bCs/>
          <w:sz w:val="22"/>
          <w:szCs w:val="18"/>
          <w:lang w:eastAsia="en-US"/>
        </w:rPr>
        <w:t xml:space="preserve"> </w:t>
      </w:r>
    </w:p>
    <w:p w:rsidR="00DA3B0D" w:rsidRDefault="00DA3B0D" w:rsidP="00DA3B0D">
      <w:pPr>
        <w:autoSpaceDE w:val="0"/>
        <w:autoSpaceDN w:val="0"/>
        <w:adjustRightInd w:val="0"/>
        <w:spacing w:after="160" w:line="240" w:lineRule="atLeast"/>
        <w:contextualSpacing/>
        <w:jc w:val="both"/>
        <w:rPr>
          <w:rFonts w:eastAsia="Calibri"/>
          <w:sz w:val="22"/>
          <w:szCs w:val="22"/>
          <w:lang w:eastAsia="en-US"/>
        </w:rPr>
      </w:pPr>
      <w:proofErr w:type="spellStart"/>
      <w:r>
        <w:rPr>
          <w:kern w:val="2"/>
          <w:sz w:val="22"/>
          <w:szCs w:val="22"/>
          <w:lang w:val="de-DE" w:eastAsia="fa-IR" w:bidi="fa-IR"/>
        </w:rPr>
        <w:t>Quindi</w:t>
      </w:r>
      <w:proofErr w:type="spellEnd"/>
      <w:r>
        <w:rPr>
          <w:kern w:val="2"/>
          <w:sz w:val="22"/>
          <w:szCs w:val="22"/>
          <w:lang w:val="de-DE" w:eastAsia="fa-IR" w:bidi="fa-IR"/>
        </w:rPr>
        <w:t>,</w:t>
      </w:r>
      <w:r>
        <w:rPr>
          <w:b/>
          <w:kern w:val="2"/>
          <w:sz w:val="22"/>
          <w:szCs w:val="22"/>
          <w:lang w:val="de-DE" w:eastAsia="fa-IR" w:bidi="fa-IR"/>
        </w:rPr>
        <w:t xml:space="preserve"> </w:t>
      </w:r>
      <w:r>
        <w:rPr>
          <w:bCs/>
          <w:kern w:val="2"/>
          <w:sz w:val="22"/>
          <w:szCs w:val="22"/>
          <w:lang w:val="de-DE" w:eastAsia="fa-IR" w:bidi="fa-IR"/>
        </w:rPr>
        <w:t>la Presidente</w:t>
      </w:r>
      <w:r>
        <w:rPr>
          <w:kern w:val="2"/>
          <w:sz w:val="22"/>
          <w:szCs w:val="22"/>
          <w:lang w:val="de-DE" w:eastAsia="fa-IR" w:bidi="fa-IR"/>
        </w:rPr>
        <w:t xml:space="preserve"> </w:t>
      </w:r>
      <w:proofErr w:type="spellStart"/>
      <w:r>
        <w:rPr>
          <w:kern w:val="2"/>
          <w:sz w:val="22"/>
          <w:szCs w:val="22"/>
          <w:lang w:val="de-DE" w:eastAsia="fa-IR" w:bidi="fa-IR"/>
        </w:rPr>
        <w:t>propone</w:t>
      </w:r>
      <w:proofErr w:type="spellEnd"/>
      <w:r>
        <w:rPr>
          <w:kern w:val="2"/>
          <w:sz w:val="22"/>
          <w:szCs w:val="22"/>
          <w:lang w:val="de-DE" w:eastAsia="fa-IR" w:bidi="fa-IR"/>
        </w:rPr>
        <w:t xml:space="preserve">, </w:t>
      </w:r>
      <w:r>
        <w:rPr>
          <w:rFonts w:eastAsia="Calibri"/>
          <w:sz w:val="22"/>
          <w:szCs w:val="22"/>
          <w:lang w:eastAsia="en-US"/>
        </w:rPr>
        <w:t xml:space="preserve">stante l’urgenza, di mettere in votazione la dichiarazione di immediata esecutività della presente deliberazione, ex art. 134, comma 4, del </w:t>
      </w:r>
      <w:proofErr w:type="spellStart"/>
      <w:r>
        <w:rPr>
          <w:rFonts w:eastAsia="Calibri"/>
          <w:sz w:val="22"/>
          <w:szCs w:val="22"/>
          <w:lang w:eastAsia="en-US"/>
        </w:rPr>
        <w:t>D.Lgs.</w:t>
      </w:r>
      <w:proofErr w:type="spellEnd"/>
      <w:r>
        <w:rPr>
          <w:rFonts w:eastAsia="Calibri"/>
          <w:sz w:val="22"/>
          <w:szCs w:val="22"/>
          <w:lang w:eastAsia="en-US"/>
        </w:rPr>
        <w:t xml:space="preserve"> n. 267/2000 e </w:t>
      </w:r>
      <w:proofErr w:type="spellStart"/>
      <w:r>
        <w:rPr>
          <w:rFonts w:eastAsia="Calibri"/>
          <w:sz w:val="22"/>
          <w:szCs w:val="22"/>
          <w:lang w:eastAsia="en-US"/>
        </w:rPr>
        <w:t>s.m.i.</w:t>
      </w:r>
      <w:proofErr w:type="spellEnd"/>
      <w:r>
        <w:rPr>
          <w:rFonts w:eastAsia="Calibri"/>
          <w:sz w:val="22"/>
          <w:szCs w:val="22"/>
          <w:lang w:eastAsia="en-US"/>
        </w:rPr>
        <w:t xml:space="preserve"> ed ex art. 12, comma 2, della L.R. n. 44/1991 e </w:t>
      </w:r>
      <w:proofErr w:type="spellStart"/>
      <w:proofErr w:type="gramStart"/>
      <w:r>
        <w:rPr>
          <w:rFonts w:eastAsia="Calibri"/>
          <w:sz w:val="22"/>
          <w:szCs w:val="22"/>
          <w:lang w:eastAsia="en-US"/>
        </w:rPr>
        <w:t>s.m.i.</w:t>
      </w:r>
      <w:proofErr w:type="spellEnd"/>
      <w:r>
        <w:rPr>
          <w:rFonts w:eastAsia="Calibri"/>
          <w:sz w:val="22"/>
          <w:szCs w:val="22"/>
          <w:lang w:eastAsia="en-US"/>
        </w:rPr>
        <w:t>.</w:t>
      </w:r>
      <w:proofErr w:type="gramEnd"/>
      <w:r w:rsidRPr="00DA3B0D">
        <w:rPr>
          <w:rFonts w:eastAsia="Calibri"/>
          <w:bCs/>
          <w:sz w:val="22"/>
          <w:szCs w:val="22"/>
          <w:lang w:eastAsia="en-US"/>
        </w:rPr>
        <w:t xml:space="preserve"> </w:t>
      </w:r>
    </w:p>
    <w:p w:rsidR="00DA3B0D" w:rsidRDefault="00DA3B0D" w:rsidP="00DA3B0D">
      <w:pPr>
        <w:spacing w:before="280"/>
        <w:jc w:val="both"/>
        <w:rPr>
          <w:kern w:val="2"/>
          <w:sz w:val="22"/>
          <w:szCs w:val="22"/>
          <w:lang w:val="de-DE" w:eastAsia="fa-IR" w:bidi="fa-IR"/>
        </w:rPr>
      </w:pPr>
    </w:p>
    <w:p w:rsidR="00DA3B0D" w:rsidRDefault="00DA3B0D" w:rsidP="00DA3B0D">
      <w:pPr>
        <w:autoSpaceDE w:val="0"/>
        <w:autoSpaceDN w:val="0"/>
        <w:adjustRightInd w:val="0"/>
        <w:spacing w:after="160" w:line="240" w:lineRule="atLeast"/>
        <w:contextualSpacing/>
        <w:jc w:val="center"/>
        <w:rPr>
          <w:rFonts w:eastAsia="Calibri"/>
          <w:b/>
          <w:sz w:val="22"/>
          <w:szCs w:val="22"/>
          <w:lang w:eastAsia="en-US"/>
        </w:rPr>
      </w:pPr>
      <w:r>
        <w:rPr>
          <w:rFonts w:eastAsia="Calibri"/>
          <w:b/>
          <w:sz w:val="22"/>
          <w:szCs w:val="22"/>
          <w:lang w:eastAsia="en-US"/>
        </w:rPr>
        <w:t>IL CONSIGLIO COMUNALE</w:t>
      </w:r>
    </w:p>
    <w:p w:rsidR="00DA3B0D" w:rsidRDefault="00DA3B0D" w:rsidP="00DA3B0D">
      <w:pPr>
        <w:autoSpaceDE w:val="0"/>
        <w:autoSpaceDN w:val="0"/>
        <w:adjustRightInd w:val="0"/>
        <w:spacing w:after="160" w:line="240" w:lineRule="atLeast"/>
        <w:contextualSpacing/>
        <w:jc w:val="center"/>
        <w:rPr>
          <w:rFonts w:eastAsia="Calibri"/>
          <w:b/>
          <w:sz w:val="22"/>
          <w:szCs w:val="22"/>
          <w:lang w:eastAsia="en-US"/>
        </w:rPr>
      </w:pPr>
    </w:p>
    <w:p w:rsidR="00DA3B0D" w:rsidRDefault="00DA3B0D" w:rsidP="00DA3B0D">
      <w:pPr>
        <w:autoSpaceDE w:val="0"/>
        <w:autoSpaceDN w:val="0"/>
        <w:adjustRightInd w:val="0"/>
        <w:spacing w:after="160" w:line="240" w:lineRule="atLeast"/>
        <w:ind w:right="158"/>
        <w:contextualSpacing/>
        <w:jc w:val="both"/>
        <w:rPr>
          <w:rFonts w:eastAsia="Calibri"/>
          <w:bCs/>
          <w:sz w:val="22"/>
          <w:szCs w:val="18"/>
          <w:lang w:eastAsia="en-US"/>
        </w:rPr>
      </w:pPr>
      <w:r>
        <w:rPr>
          <w:rFonts w:eastAsia="Calibri"/>
          <w:bCs/>
          <w:sz w:val="22"/>
          <w:szCs w:val="18"/>
          <w:lang w:eastAsia="en-US"/>
        </w:rPr>
        <w:t xml:space="preserve">Proceduto, a seguito di invito del Presidente, a votazione espressa in forma palese per alzata di mano che dà il seguente esito accertato e proclamato dallo stesso Presidente con l’assistenza degli scrutatori </w:t>
      </w:r>
      <w:r>
        <w:rPr>
          <w:rFonts w:eastAsia="Calibri"/>
          <w:sz w:val="22"/>
          <w:szCs w:val="22"/>
          <w:lang w:eastAsia="en-US"/>
        </w:rPr>
        <w:t xml:space="preserve">  </w:t>
      </w:r>
      <w:r>
        <w:rPr>
          <w:rFonts w:eastAsia="Calibri"/>
          <w:bCs/>
          <w:sz w:val="22"/>
          <w:szCs w:val="22"/>
          <w:lang w:eastAsia="en-US"/>
        </w:rPr>
        <w:t>Di Giovanna Onofrio,</w:t>
      </w:r>
      <w:r>
        <w:rPr>
          <w:rFonts w:eastAsia="Calibri"/>
          <w:bCs/>
          <w:sz w:val="22"/>
          <w:szCs w:val="18"/>
          <w:lang w:eastAsia="en-US"/>
        </w:rPr>
        <w:t xml:space="preserve"> Saladino Lea Valeria e </w:t>
      </w:r>
      <w:proofErr w:type="spellStart"/>
      <w:r>
        <w:rPr>
          <w:rFonts w:eastAsia="Calibri"/>
          <w:bCs/>
          <w:sz w:val="22"/>
          <w:szCs w:val="18"/>
          <w:lang w:eastAsia="en-US"/>
        </w:rPr>
        <w:t>Guirreri</w:t>
      </w:r>
      <w:proofErr w:type="spellEnd"/>
      <w:r>
        <w:rPr>
          <w:rFonts w:eastAsia="Calibri"/>
          <w:bCs/>
          <w:sz w:val="22"/>
          <w:szCs w:val="18"/>
          <w:lang w:eastAsia="en-US"/>
        </w:rPr>
        <w:t xml:space="preserve"> Antonio</w:t>
      </w:r>
      <w:r>
        <w:rPr>
          <w:rFonts w:eastAsia="Calibri"/>
          <w:bCs/>
          <w:sz w:val="22"/>
          <w:szCs w:val="22"/>
          <w:lang w:eastAsia="en-US"/>
        </w:rPr>
        <w:t>,</w:t>
      </w:r>
      <w:r>
        <w:rPr>
          <w:rFonts w:eastAsia="Calibri"/>
          <w:bCs/>
          <w:sz w:val="22"/>
          <w:szCs w:val="18"/>
          <w:lang w:eastAsia="en-US"/>
        </w:rPr>
        <w:t xml:space="preserve"> come da prospetto sotto riportato: </w:t>
      </w:r>
    </w:p>
    <w:p w:rsidR="00DA3B0D" w:rsidRDefault="00DA3B0D" w:rsidP="00DA3B0D">
      <w:pPr>
        <w:widowControl w:val="0"/>
        <w:suppressAutoHyphens/>
        <w:autoSpaceDE w:val="0"/>
        <w:jc w:val="both"/>
        <w:textAlignment w:val="baseline"/>
        <w:rPr>
          <w:rFonts w:eastAsia="Andale Sans UI" w:cs="Tahoma"/>
          <w:bCs/>
          <w:kern w:val="2"/>
          <w:sz w:val="22"/>
          <w:szCs w:val="22"/>
          <w:u w:val="single"/>
          <w:lang w:val="de-DE" w:eastAsia="fa-IR" w:bidi="fa-IR"/>
        </w:rPr>
      </w:pPr>
    </w:p>
    <w:p w:rsidR="00DA3B0D" w:rsidRDefault="00DA3B0D" w:rsidP="00DA3B0D">
      <w:pPr>
        <w:widowControl w:val="0"/>
        <w:suppressAutoHyphens/>
        <w:autoSpaceDE w:val="0"/>
        <w:jc w:val="both"/>
        <w:textAlignment w:val="baseline"/>
        <w:rPr>
          <w:b/>
          <w:bCs/>
          <w:kern w:val="2"/>
          <w:sz w:val="22"/>
          <w:szCs w:val="22"/>
          <w:lang w:val="de-DE" w:eastAsia="fa-IR" w:bidi="fa-IR"/>
        </w:rPr>
      </w:pPr>
      <w:proofErr w:type="spellStart"/>
      <w:r>
        <w:rPr>
          <w:b/>
          <w:kern w:val="2"/>
          <w:sz w:val="22"/>
          <w:szCs w:val="22"/>
          <w:lang w:val="de-DE" w:eastAsia="fa-IR" w:bidi="fa-IR"/>
        </w:rPr>
        <w:t>Votazione</w:t>
      </w:r>
      <w:proofErr w:type="spellEnd"/>
      <w:r>
        <w:rPr>
          <w:b/>
          <w:kern w:val="2"/>
          <w:sz w:val="22"/>
          <w:szCs w:val="22"/>
          <w:lang w:val="de-DE" w:eastAsia="fa-IR" w:bidi="fa-IR"/>
        </w:rPr>
        <w:t xml:space="preserve"> per </w:t>
      </w:r>
      <w:proofErr w:type="spellStart"/>
      <w:r>
        <w:rPr>
          <w:b/>
          <w:kern w:val="2"/>
          <w:sz w:val="22"/>
          <w:szCs w:val="22"/>
          <w:lang w:val="de-DE" w:eastAsia="fa-IR" w:bidi="fa-IR"/>
        </w:rPr>
        <w:t>alzata</w:t>
      </w:r>
      <w:proofErr w:type="spellEnd"/>
      <w:r>
        <w:rPr>
          <w:b/>
          <w:kern w:val="2"/>
          <w:sz w:val="22"/>
          <w:szCs w:val="22"/>
          <w:lang w:val="de-DE" w:eastAsia="fa-IR" w:bidi="fa-IR"/>
        </w:rPr>
        <w:t xml:space="preserve"> di </w:t>
      </w:r>
      <w:proofErr w:type="spellStart"/>
      <w:r>
        <w:rPr>
          <w:b/>
          <w:kern w:val="2"/>
          <w:sz w:val="22"/>
          <w:szCs w:val="22"/>
          <w:lang w:val="de-DE" w:eastAsia="fa-IR" w:bidi="fa-IR"/>
        </w:rPr>
        <w:t>mano</w:t>
      </w:r>
      <w:proofErr w:type="spellEnd"/>
      <w:r>
        <w:rPr>
          <w:b/>
          <w:kern w:val="2"/>
          <w:sz w:val="22"/>
          <w:szCs w:val="22"/>
          <w:lang w:val="de-DE" w:eastAsia="fa-IR" w:bidi="fa-IR"/>
        </w:rPr>
        <w:t xml:space="preserve"> (F= </w:t>
      </w:r>
      <w:proofErr w:type="spellStart"/>
      <w:r>
        <w:rPr>
          <w:b/>
          <w:kern w:val="2"/>
          <w:sz w:val="22"/>
          <w:szCs w:val="22"/>
          <w:lang w:val="de-DE" w:eastAsia="fa-IR" w:bidi="fa-IR"/>
        </w:rPr>
        <w:t>favorevole</w:t>
      </w:r>
      <w:proofErr w:type="spellEnd"/>
      <w:r>
        <w:rPr>
          <w:b/>
          <w:kern w:val="2"/>
          <w:sz w:val="22"/>
          <w:szCs w:val="22"/>
          <w:lang w:val="de-DE" w:eastAsia="fa-IR" w:bidi="fa-IR"/>
        </w:rPr>
        <w:t>; C=</w:t>
      </w:r>
      <w:proofErr w:type="spellStart"/>
      <w:r>
        <w:rPr>
          <w:b/>
          <w:kern w:val="2"/>
          <w:sz w:val="22"/>
          <w:szCs w:val="22"/>
          <w:lang w:val="de-DE" w:eastAsia="fa-IR" w:bidi="fa-IR"/>
        </w:rPr>
        <w:t>contrario</w:t>
      </w:r>
      <w:proofErr w:type="spellEnd"/>
      <w:r>
        <w:rPr>
          <w:b/>
          <w:kern w:val="2"/>
          <w:sz w:val="22"/>
          <w:szCs w:val="22"/>
          <w:lang w:val="de-DE" w:eastAsia="fa-IR" w:bidi="fa-IR"/>
        </w:rPr>
        <w:t>; AST=</w:t>
      </w:r>
      <w:proofErr w:type="spellStart"/>
      <w:r>
        <w:rPr>
          <w:b/>
          <w:kern w:val="2"/>
          <w:sz w:val="22"/>
          <w:szCs w:val="22"/>
          <w:lang w:val="de-DE" w:eastAsia="fa-IR" w:bidi="fa-IR"/>
        </w:rPr>
        <w:t>astenuto</w:t>
      </w:r>
      <w:proofErr w:type="spellEnd"/>
      <w:r>
        <w:rPr>
          <w:b/>
          <w:kern w:val="2"/>
          <w:sz w:val="22"/>
          <w:szCs w:val="22"/>
          <w:lang w:val="de-DE" w:eastAsia="fa-IR" w:bidi="fa-IR"/>
        </w:rPr>
        <w:t>; A=</w:t>
      </w:r>
      <w:proofErr w:type="spellStart"/>
      <w:r>
        <w:rPr>
          <w:b/>
          <w:kern w:val="2"/>
          <w:sz w:val="22"/>
          <w:szCs w:val="22"/>
          <w:lang w:val="de-DE" w:eastAsia="fa-IR" w:bidi="fa-IR"/>
        </w:rPr>
        <w:t>assente</w:t>
      </w:r>
      <w:proofErr w:type="spellEnd"/>
      <w:r>
        <w:rPr>
          <w:b/>
          <w:kern w:val="2"/>
          <w:sz w:val="22"/>
          <w:szCs w:val="22"/>
          <w:lang w:val="de-DE" w:eastAsia="fa-IR" w:bidi="fa-IR"/>
        </w:rPr>
        <w:t>)</w:t>
      </w:r>
    </w:p>
    <w:p w:rsidR="00DA3B0D" w:rsidRDefault="00DA3B0D" w:rsidP="00DA3B0D">
      <w:pPr>
        <w:widowControl w:val="0"/>
        <w:suppressAutoHyphens/>
        <w:autoSpaceDE w:val="0"/>
        <w:jc w:val="both"/>
        <w:textAlignment w:val="baseline"/>
        <w:rPr>
          <w:b/>
          <w:kern w:val="2"/>
          <w:sz w:val="22"/>
          <w:szCs w:val="22"/>
          <w:lang w:val="de-DE" w:eastAsia="fa-IR" w:bidi="fa-IR"/>
        </w:rPr>
      </w:pPr>
    </w:p>
    <w:p w:rsidR="00DA3B0D" w:rsidRDefault="00DA3B0D" w:rsidP="00DA3B0D">
      <w:pPr>
        <w:widowControl w:val="0"/>
        <w:suppressAutoHyphens/>
        <w:autoSpaceDE w:val="0"/>
        <w:jc w:val="both"/>
        <w:textAlignment w:val="baseline"/>
        <w:rPr>
          <w:b/>
          <w:kern w:val="2"/>
          <w:sz w:val="22"/>
          <w:szCs w:val="22"/>
          <w:lang w:val="de-DE" w:eastAsia="fa-IR" w:bidi="fa-IR"/>
        </w:rPr>
      </w:pPr>
    </w:p>
    <w:tbl>
      <w:tblPr>
        <w:tblW w:w="0" w:type="dxa"/>
        <w:tblInd w:w="10" w:type="dxa"/>
        <w:tblLayout w:type="fixed"/>
        <w:tblCellMar>
          <w:left w:w="10" w:type="dxa"/>
          <w:right w:w="10" w:type="dxa"/>
        </w:tblCellMar>
        <w:tblLook w:val="04A0" w:firstRow="1" w:lastRow="0" w:firstColumn="1" w:lastColumn="0" w:noHBand="0" w:noVBand="1"/>
      </w:tblPr>
      <w:tblGrid>
        <w:gridCol w:w="3686"/>
        <w:gridCol w:w="1276"/>
        <w:gridCol w:w="2977"/>
        <w:gridCol w:w="1133"/>
      </w:tblGrid>
      <w:tr w:rsidR="00DA3B0D" w:rsidTr="00DA3B0D">
        <w:tc>
          <w:tcPr>
            <w:tcW w:w="3686" w:type="dxa"/>
            <w:hideMark/>
          </w:tcPr>
          <w:p w:rsidR="00DA3B0D" w:rsidRDefault="00DA3B0D">
            <w:pPr>
              <w:widowControl w:val="0"/>
              <w:suppressAutoHyphens/>
              <w:autoSpaceDE w:val="0"/>
              <w:jc w:val="both"/>
              <w:textAlignment w:val="baseline"/>
              <w:rPr>
                <w:rFonts w:eastAsia="Andale Sans UI"/>
                <w:b/>
                <w:bCs/>
                <w:kern w:val="2"/>
                <w:sz w:val="22"/>
                <w:szCs w:val="22"/>
                <w:lang w:val="de-DE" w:eastAsia="fa-IR" w:bidi="fa-IR"/>
              </w:rPr>
            </w:pPr>
            <w:r>
              <w:rPr>
                <w:rFonts w:eastAsia="Andale Sans UI" w:cs="Tahoma"/>
                <w:b/>
                <w:bCs/>
                <w:kern w:val="2"/>
                <w:lang w:val="de-DE" w:eastAsia="fa-IR" w:bidi="fa-IR"/>
              </w:rPr>
              <w:t>ABRUZZO  Giacomo</w:t>
            </w:r>
          </w:p>
        </w:tc>
        <w:tc>
          <w:tcPr>
            <w:tcW w:w="1276" w:type="dxa"/>
            <w:hideMark/>
          </w:tcPr>
          <w:p w:rsidR="00DA3B0D" w:rsidRDefault="00DA3B0D">
            <w:pPr>
              <w:jc w:val="center"/>
              <w:rPr>
                <w:sz w:val="22"/>
                <w:szCs w:val="22"/>
              </w:rPr>
            </w:pPr>
            <w:r>
              <w:rPr>
                <w:b/>
                <w:bCs/>
                <w:sz w:val="22"/>
                <w:szCs w:val="22"/>
              </w:rPr>
              <w:t>F</w:t>
            </w:r>
          </w:p>
        </w:tc>
        <w:tc>
          <w:tcPr>
            <w:tcW w:w="2977" w:type="dxa"/>
            <w:hideMark/>
          </w:tcPr>
          <w:p w:rsidR="00DA3B0D" w:rsidRDefault="00DA3B0D">
            <w:pPr>
              <w:widowControl w:val="0"/>
              <w:suppressAutoHyphens/>
              <w:autoSpaceDE w:val="0"/>
              <w:jc w:val="both"/>
              <w:textAlignment w:val="baseline"/>
              <w:rPr>
                <w:b/>
                <w:bCs/>
                <w:kern w:val="2"/>
                <w:sz w:val="22"/>
                <w:szCs w:val="22"/>
                <w:lang w:val="de-DE" w:eastAsia="fa-IR" w:bidi="fa-IR"/>
              </w:rPr>
            </w:pPr>
            <w:r>
              <w:rPr>
                <w:rFonts w:eastAsia="Andale Sans UI" w:cs="Tahoma"/>
                <w:b/>
                <w:bCs/>
                <w:kern w:val="2"/>
                <w:lang w:val="de-DE" w:eastAsia="fa-IR" w:bidi="fa-IR"/>
              </w:rPr>
              <w:t>GUIRRERI  Antonio</w:t>
            </w:r>
          </w:p>
        </w:tc>
        <w:tc>
          <w:tcPr>
            <w:tcW w:w="1133" w:type="dxa"/>
            <w:hideMark/>
          </w:tcPr>
          <w:p w:rsidR="00DA3B0D" w:rsidRDefault="00DA3B0D">
            <w:pPr>
              <w:jc w:val="center"/>
            </w:pPr>
            <w:r>
              <w:rPr>
                <w:b/>
                <w:bCs/>
                <w:sz w:val="22"/>
                <w:szCs w:val="22"/>
              </w:rPr>
              <w:t>F</w:t>
            </w:r>
          </w:p>
        </w:tc>
      </w:tr>
      <w:tr w:rsidR="00DA3B0D" w:rsidTr="00DA3B0D">
        <w:tc>
          <w:tcPr>
            <w:tcW w:w="3686" w:type="dxa"/>
            <w:hideMark/>
          </w:tcPr>
          <w:p w:rsidR="00DA3B0D" w:rsidRDefault="00DA3B0D">
            <w:pPr>
              <w:widowControl w:val="0"/>
              <w:suppressAutoHyphens/>
              <w:autoSpaceDE w:val="0"/>
              <w:jc w:val="both"/>
              <w:textAlignment w:val="baseline"/>
              <w:rPr>
                <w:b/>
                <w:bCs/>
                <w:kern w:val="2"/>
                <w:sz w:val="22"/>
                <w:szCs w:val="22"/>
                <w:lang w:val="de-DE" w:eastAsia="fa-IR" w:bidi="fa-IR"/>
              </w:rPr>
            </w:pPr>
            <w:r>
              <w:rPr>
                <w:rFonts w:eastAsia="Andale Sans UI" w:cs="Tahoma"/>
                <w:b/>
                <w:bCs/>
                <w:kern w:val="2"/>
                <w:lang w:val="de-DE" w:eastAsia="fa-IR" w:bidi="fa-IR"/>
              </w:rPr>
              <w:t>ARTALE  Irene (Presidente)</w:t>
            </w:r>
          </w:p>
        </w:tc>
        <w:tc>
          <w:tcPr>
            <w:tcW w:w="1276" w:type="dxa"/>
            <w:hideMark/>
          </w:tcPr>
          <w:p w:rsidR="00DA3B0D" w:rsidRDefault="00DA3B0D">
            <w:pPr>
              <w:jc w:val="center"/>
            </w:pPr>
            <w:r>
              <w:rPr>
                <w:b/>
                <w:bCs/>
                <w:sz w:val="22"/>
                <w:szCs w:val="22"/>
              </w:rPr>
              <w:t>F</w:t>
            </w:r>
          </w:p>
        </w:tc>
        <w:tc>
          <w:tcPr>
            <w:tcW w:w="2977" w:type="dxa"/>
            <w:hideMark/>
          </w:tcPr>
          <w:p w:rsidR="00DA3B0D" w:rsidRDefault="00DA3B0D">
            <w:pPr>
              <w:widowControl w:val="0"/>
              <w:suppressAutoHyphens/>
              <w:autoSpaceDE w:val="0"/>
              <w:jc w:val="both"/>
              <w:textAlignment w:val="baseline"/>
              <w:rPr>
                <w:rFonts w:eastAsia="Andale Sans UI"/>
                <w:b/>
                <w:bCs/>
                <w:kern w:val="2"/>
                <w:sz w:val="22"/>
                <w:szCs w:val="22"/>
                <w:lang w:val="de-DE" w:eastAsia="fa-IR" w:bidi="fa-IR"/>
              </w:rPr>
            </w:pPr>
            <w:r>
              <w:rPr>
                <w:rFonts w:eastAsia="Andale Sans UI" w:cs="Tahoma"/>
                <w:b/>
                <w:bCs/>
                <w:kern w:val="2"/>
                <w:lang w:val="de-DE" w:eastAsia="fa-IR" w:bidi="fa-IR"/>
              </w:rPr>
              <w:t>SALADINO  Lea Valeria</w:t>
            </w:r>
          </w:p>
        </w:tc>
        <w:tc>
          <w:tcPr>
            <w:tcW w:w="1133" w:type="dxa"/>
            <w:hideMark/>
          </w:tcPr>
          <w:p w:rsidR="00DA3B0D" w:rsidRDefault="00DA3B0D">
            <w:pPr>
              <w:jc w:val="center"/>
            </w:pPr>
            <w:r>
              <w:rPr>
                <w:b/>
                <w:bCs/>
                <w:sz w:val="22"/>
                <w:szCs w:val="22"/>
              </w:rPr>
              <w:t>F</w:t>
            </w:r>
          </w:p>
        </w:tc>
      </w:tr>
      <w:tr w:rsidR="00DA3B0D" w:rsidTr="00DA3B0D">
        <w:tc>
          <w:tcPr>
            <w:tcW w:w="3686" w:type="dxa"/>
            <w:hideMark/>
          </w:tcPr>
          <w:p w:rsidR="00DA3B0D" w:rsidRDefault="00DA3B0D">
            <w:pPr>
              <w:jc w:val="both"/>
              <w:rPr>
                <w:b/>
                <w:bCs/>
                <w:sz w:val="22"/>
                <w:szCs w:val="22"/>
              </w:rPr>
            </w:pPr>
            <w:r>
              <w:rPr>
                <w:b/>
                <w:bCs/>
              </w:rPr>
              <w:t>BAVETTA  Giuseppina</w:t>
            </w:r>
          </w:p>
        </w:tc>
        <w:tc>
          <w:tcPr>
            <w:tcW w:w="1276" w:type="dxa"/>
            <w:hideMark/>
          </w:tcPr>
          <w:p w:rsidR="00DA3B0D" w:rsidRDefault="00DA3B0D">
            <w:pPr>
              <w:jc w:val="center"/>
            </w:pPr>
            <w:r>
              <w:rPr>
                <w:b/>
                <w:bCs/>
                <w:sz w:val="22"/>
                <w:szCs w:val="22"/>
              </w:rPr>
              <w:t>A</w:t>
            </w:r>
          </w:p>
        </w:tc>
        <w:tc>
          <w:tcPr>
            <w:tcW w:w="2977" w:type="dxa"/>
            <w:hideMark/>
          </w:tcPr>
          <w:p w:rsidR="00DA3B0D" w:rsidRDefault="00DA3B0D">
            <w:pPr>
              <w:widowControl w:val="0"/>
              <w:suppressAutoHyphens/>
              <w:autoSpaceDE w:val="0"/>
              <w:jc w:val="both"/>
              <w:textAlignment w:val="baseline"/>
              <w:rPr>
                <w:rFonts w:eastAsia="Andale Sans UI"/>
                <w:b/>
                <w:kern w:val="2"/>
                <w:sz w:val="22"/>
                <w:szCs w:val="22"/>
                <w:lang w:val="de-DE" w:eastAsia="fa-IR" w:bidi="fa-IR"/>
              </w:rPr>
            </w:pPr>
            <w:r>
              <w:rPr>
                <w:rFonts w:eastAsia="Andale Sans UI" w:cs="Tahoma"/>
                <w:b/>
                <w:bCs/>
                <w:kern w:val="2"/>
                <w:lang w:val="de-DE" w:eastAsia="fa-IR" w:bidi="fa-IR"/>
              </w:rPr>
              <w:t>SANTORO Antonino</w:t>
            </w:r>
          </w:p>
        </w:tc>
        <w:tc>
          <w:tcPr>
            <w:tcW w:w="1133" w:type="dxa"/>
            <w:hideMark/>
          </w:tcPr>
          <w:p w:rsidR="00DA3B0D" w:rsidRDefault="00DA3B0D">
            <w:pPr>
              <w:jc w:val="center"/>
            </w:pPr>
            <w:r>
              <w:rPr>
                <w:b/>
                <w:bCs/>
                <w:sz w:val="22"/>
                <w:szCs w:val="22"/>
              </w:rPr>
              <w:t>F</w:t>
            </w:r>
          </w:p>
        </w:tc>
      </w:tr>
      <w:tr w:rsidR="00DA3B0D" w:rsidTr="00DA3B0D">
        <w:tc>
          <w:tcPr>
            <w:tcW w:w="3686" w:type="dxa"/>
            <w:hideMark/>
          </w:tcPr>
          <w:p w:rsidR="00DA3B0D" w:rsidRDefault="00DA3B0D">
            <w:pPr>
              <w:widowControl w:val="0"/>
              <w:suppressAutoHyphens/>
              <w:autoSpaceDE w:val="0"/>
              <w:jc w:val="both"/>
              <w:textAlignment w:val="baseline"/>
              <w:rPr>
                <w:b/>
                <w:bCs/>
                <w:kern w:val="2"/>
                <w:sz w:val="22"/>
                <w:szCs w:val="22"/>
                <w:lang w:val="de-DE" w:eastAsia="fa-IR" w:bidi="fa-IR"/>
              </w:rPr>
            </w:pPr>
            <w:r>
              <w:rPr>
                <w:rFonts w:eastAsia="Andale Sans UI" w:cs="Tahoma"/>
                <w:b/>
                <w:bCs/>
                <w:kern w:val="2"/>
                <w:lang w:val="de-DE" w:eastAsia="fa-IR" w:bidi="fa-IR"/>
              </w:rPr>
              <w:t xml:space="preserve">2CIACCIO  Deborah </w:t>
            </w:r>
            <w:proofErr w:type="spellStart"/>
            <w:r>
              <w:rPr>
                <w:rFonts w:eastAsia="Andale Sans UI" w:cs="Tahoma"/>
                <w:b/>
                <w:bCs/>
                <w:kern w:val="2"/>
                <w:lang w:val="de-DE" w:eastAsia="fa-IR" w:bidi="fa-IR"/>
              </w:rPr>
              <w:t>Liboria</w:t>
            </w:r>
            <w:proofErr w:type="spellEnd"/>
          </w:p>
        </w:tc>
        <w:tc>
          <w:tcPr>
            <w:tcW w:w="1276" w:type="dxa"/>
            <w:hideMark/>
          </w:tcPr>
          <w:p w:rsidR="00DA3B0D" w:rsidRDefault="00DA3B0D">
            <w:pPr>
              <w:jc w:val="center"/>
            </w:pPr>
            <w:r>
              <w:rPr>
                <w:b/>
                <w:bCs/>
                <w:sz w:val="22"/>
                <w:szCs w:val="22"/>
              </w:rPr>
              <w:t>F</w:t>
            </w:r>
          </w:p>
        </w:tc>
        <w:tc>
          <w:tcPr>
            <w:tcW w:w="2977" w:type="dxa"/>
            <w:hideMark/>
          </w:tcPr>
          <w:p w:rsidR="00DA3B0D" w:rsidRDefault="00DA3B0D">
            <w:pPr>
              <w:jc w:val="both"/>
              <w:rPr>
                <w:b/>
                <w:bCs/>
                <w:sz w:val="22"/>
                <w:szCs w:val="22"/>
              </w:rPr>
            </w:pPr>
            <w:r>
              <w:rPr>
                <w:b/>
                <w:bCs/>
              </w:rPr>
              <w:t>SCATURRO Giuseppe</w:t>
            </w:r>
          </w:p>
        </w:tc>
        <w:tc>
          <w:tcPr>
            <w:tcW w:w="1133" w:type="dxa"/>
            <w:hideMark/>
          </w:tcPr>
          <w:p w:rsidR="00DA3B0D" w:rsidRDefault="00DA3B0D">
            <w:pPr>
              <w:jc w:val="center"/>
            </w:pPr>
            <w:r>
              <w:rPr>
                <w:b/>
                <w:bCs/>
                <w:sz w:val="22"/>
                <w:szCs w:val="22"/>
              </w:rPr>
              <w:t>F</w:t>
            </w:r>
          </w:p>
        </w:tc>
      </w:tr>
      <w:tr w:rsidR="00DA3B0D" w:rsidTr="00DA3B0D">
        <w:tc>
          <w:tcPr>
            <w:tcW w:w="3686" w:type="dxa"/>
            <w:hideMark/>
          </w:tcPr>
          <w:p w:rsidR="00DA3B0D" w:rsidRDefault="00DA3B0D">
            <w:pPr>
              <w:widowControl w:val="0"/>
              <w:suppressAutoHyphens/>
              <w:autoSpaceDE w:val="0"/>
              <w:textAlignment w:val="baseline"/>
              <w:rPr>
                <w:b/>
                <w:bCs/>
                <w:kern w:val="2"/>
                <w:sz w:val="22"/>
                <w:szCs w:val="22"/>
                <w:lang w:val="de-DE" w:eastAsia="fa-IR" w:bidi="fa-IR"/>
              </w:rPr>
            </w:pPr>
            <w:r>
              <w:rPr>
                <w:rFonts w:eastAsia="Andale Sans UI" w:cs="Tahoma"/>
                <w:b/>
                <w:bCs/>
                <w:kern w:val="2"/>
                <w:lang w:val="de-DE" w:eastAsia="fa-IR" w:bidi="fa-IR"/>
              </w:rPr>
              <w:t>COPPOLA  Giuseppa</w:t>
            </w:r>
          </w:p>
        </w:tc>
        <w:tc>
          <w:tcPr>
            <w:tcW w:w="1276" w:type="dxa"/>
            <w:hideMark/>
          </w:tcPr>
          <w:p w:rsidR="00DA3B0D" w:rsidRDefault="00DA3B0D">
            <w:pPr>
              <w:jc w:val="center"/>
            </w:pPr>
            <w:r>
              <w:rPr>
                <w:b/>
                <w:bCs/>
                <w:sz w:val="22"/>
                <w:szCs w:val="22"/>
              </w:rPr>
              <w:t>F</w:t>
            </w:r>
          </w:p>
        </w:tc>
        <w:tc>
          <w:tcPr>
            <w:tcW w:w="2977" w:type="dxa"/>
            <w:hideMark/>
          </w:tcPr>
          <w:p w:rsidR="00DA3B0D" w:rsidRDefault="00DA3B0D">
            <w:pPr>
              <w:rPr>
                <w:b/>
                <w:bCs/>
                <w:sz w:val="22"/>
                <w:szCs w:val="22"/>
              </w:rPr>
            </w:pPr>
            <w:r>
              <w:rPr>
                <w:b/>
                <w:bCs/>
              </w:rPr>
              <w:t>SCIARA  Salvatore</w:t>
            </w:r>
          </w:p>
        </w:tc>
        <w:tc>
          <w:tcPr>
            <w:tcW w:w="1133" w:type="dxa"/>
            <w:hideMark/>
          </w:tcPr>
          <w:p w:rsidR="00DA3B0D" w:rsidRDefault="00DA3B0D">
            <w:pPr>
              <w:jc w:val="center"/>
              <w:rPr>
                <w:b/>
                <w:bCs/>
                <w:sz w:val="22"/>
                <w:szCs w:val="22"/>
              </w:rPr>
            </w:pPr>
            <w:r>
              <w:rPr>
                <w:b/>
                <w:bCs/>
                <w:sz w:val="22"/>
                <w:szCs w:val="22"/>
              </w:rPr>
              <w:t>F</w:t>
            </w:r>
          </w:p>
        </w:tc>
      </w:tr>
      <w:tr w:rsidR="00DA3B0D" w:rsidTr="00DA3B0D">
        <w:tc>
          <w:tcPr>
            <w:tcW w:w="3686" w:type="dxa"/>
            <w:hideMark/>
          </w:tcPr>
          <w:p w:rsidR="00DA3B0D" w:rsidRDefault="00DA3B0D">
            <w:pPr>
              <w:widowControl w:val="0"/>
              <w:suppressAutoHyphens/>
              <w:autoSpaceDE w:val="0"/>
              <w:jc w:val="both"/>
              <w:textAlignment w:val="baseline"/>
              <w:rPr>
                <w:b/>
                <w:bCs/>
                <w:kern w:val="2"/>
                <w:sz w:val="22"/>
                <w:szCs w:val="22"/>
                <w:lang w:val="de-DE" w:eastAsia="fa-IR" w:bidi="fa-IR"/>
              </w:rPr>
            </w:pPr>
            <w:r>
              <w:rPr>
                <w:rFonts w:eastAsia="Andale Sans UI" w:cs="Tahoma"/>
                <w:b/>
                <w:bCs/>
                <w:kern w:val="2"/>
                <w:lang w:val="de-DE" w:eastAsia="fa-IR" w:bidi="fa-IR"/>
              </w:rPr>
              <w:t>DI GIOVANNA Onofrio</w:t>
            </w:r>
          </w:p>
        </w:tc>
        <w:tc>
          <w:tcPr>
            <w:tcW w:w="1276" w:type="dxa"/>
            <w:hideMark/>
          </w:tcPr>
          <w:p w:rsidR="00DA3B0D" w:rsidRDefault="00DA3B0D">
            <w:pPr>
              <w:jc w:val="center"/>
            </w:pPr>
            <w:r>
              <w:rPr>
                <w:b/>
                <w:bCs/>
                <w:sz w:val="22"/>
                <w:szCs w:val="22"/>
              </w:rPr>
              <w:t>F</w:t>
            </w:r>
          </w:p>
        </w:tc>
        <w:tc>
          <w:tcPr>
            <w:tcW w:w="2977" w:type="dxa"/>
            <w:hideMark/>
          </w:tcPr>
          <w:p w:rsidR="00DA3B0D" w:rsidRDefault="00DA3B0D">
            <w:pPr>
              <w:jc w:val="both"/>
              <w:rPr>
                <w:b/>
                <w:bCs/>
                <w:sz w:val="22"/>
                <w:szCs w:val="22"/>
              </w:rPr>
            </w:pPr>
            <w:r>
              <w:rPr>
                <w:b/>
                <w:bCs/>
              </w:rPr>
              <w:t>VALENTI  Gaspare</w:t>
            </w:r>
          </w:p>
        </w:tc>
        <w:tc>
          <w:tcPr>
            <w:tcW w:w="1133" w:type="dxa"/>
          </w:tcPr>
          <w:p w:rsidR="00DA3B0D" w:rsidRDefault="00DA3B0D">
            <w:pPr>
              <w:jc w:val="center"/>
              <w:rPr>
                <w:b/>
                <w:bCs/>
                <w:sz w:val="22"/>
                <w:szCs w:val="22"/>
              </w:rPr>
            </w:pPr>
            <w:r>
              <w:rPr>
                <w:b/>
                <w:bCs/>
                <w:sz w:val="22"/>
                <w:szCs w:val="22"/>
              </w:rPr>
              <w:t>F</w:t>
            </w:r>
          </w:p>
          <w:p w:rsidR="00DA3B0D" w:rsidRDefault="00DA3B0D">
            <w:pPr>
              <w:jc w:val="center"/>
              <w:rPr>
                <w:b/>
                <w:bCs/>
                <w:sz w:val="22"/>
                <w:szCs w:val="22"/>
              </w:rPr>
            </w:pPr>
          </w:p>
        </w:tc>
      </w:tr>
    </w:tbl>
    <w:p w:rsidR="00DA3B0D" w:rsidRDefault="00DA3B0D" w:rsidP="00DA3B0D">
      <w:pPr>
        <w:autoSpaceDE w:val="0"/>
        <w:autoSpaceDN w:val="0"/>
        <w:adjustRightInd w:val="0"/>
        <w:spacing w:after="160" w:line="240" w:lineRule="atLeast"/>
        <w:ind w:right="158"/>
        <w:contextualSpacing/>
        <w:jc w:val="both"/>
        <w:rPr>
          <w:rFonts w:eastAsia="Calibri"/>
          <w:bCs/>
          <w:sz w:val="22"/>
          <w:szCs w:val="18"/>
          <w:lang w:eastAsia="en-US"/>
        </w:rPr>
      </w:pPr>
      <w:r>
        <w:rPr>
          <w:rFonts w:eastAsia="Calibri"/>
          <w:bCs/>
          <w:sz w:val="22"/>
          <w:szCs w:val="18"/>
          <w:lang w:eastAsia="en-US"/>
        </w:rPr>
        <w:t xml:space="preserve">voti  unanimi e </w:t>
      </w:r>
      <w:r w:rsidR="008E4986">
        <w:rPr>
          <w:rFonts w:eastAsia="Calibri"/>
          <w:bCs/>
          <w:sz w:val="22"/>
          <w:szCs w:val="18"/>
          <w:lang w:eastAsia="en-US"/>
        </w:rPr>
        <w:t>favorevoli n. 11</w:t>
      </w:r>
      <w:r>
        <w:rPr>
          <w:rFonts w:eastAsia="Calibri"/>
          <w:bCs/>
          <w:sz w:val="22"/>
          <w:szCs w:val="18"/>
          <w:lang w:eastAsia="en-US"/>
        </w:rPr>
        <w:t xml:space="preserve"> </w:t>
      </w:r>
    </w:p>
    <w:p w:rsidR="00DA3B0D" w:rsidRDefault="00DA3B0D" w:rsidP="00DA3B0D">
      <w:pPr>
        <w:widowControl w:val="0"/>
        <w:suppressAutoHyphens/>
        <w:autoSpaceDE w:val="0"/>
        <w:jc w:val="both"/>
        <w:textAlignment w:val="baseline"/>
        <w:rPr>
          <w:kern w:val="2"/>
          <w:sz w:val="22"/>
          <w:szCs w:val="22"/>
          <w:lang w:val="de-DE" w:eastAsia="fa-IR" w:bidi="fa-IR"/>
        </w:rPr>
      </w:pPr>
    </w:p>
    <w:p w:rsidR="00DA3B0D" w:rsidRDefault="00DA3B0D" w:rsidP="00DA3B0D">
      <w:pPr>
        <w:autoSpaceDE w:val="0"/>
        <w:autoSpaceDN w:val="0"/>
        <w:adjustRightInd w:val="0"/>
        <w:spacing w:after="160" w:line="240" w:lineRule="atLeast"/>
        <w:ind w:right="158"/>
        <w:contextualSpacing/>
        <w:jc w:val="center"/>
        <w:rPr>
          <w:rFonts w:eastAsia="Calibri"/>
          <w:b/>
          <w:bCs/>
          <w:sz w:val="22"/>
          <w:szCs w:val="18"/>
          <w:lang w:eastAsia="en-US"/>
        </w:rPr>
      </w:pPr>
      <w:r>
        <w:rPr>
          <w:rFonts w:eastAsia="Calibri"/>
          <w:b/>
          <w:bCs/>
          <w:sz w:val="22"/>
          <w:szCs w:val="18"/>
          <w:lang w:eastAsia="en-US"/>
        </w:rPr>
        <w:t>DELIBERA</w:t>
      </w:r>
    </w:p>
    <w:p w:rsidR="00DA3B0D" w:rsidRDefault="00DA3B0D" w:rsidP="00DA3B0D">
      <w:pPr>
        <w:autoSpaceDE w:val="0"/>
        <w:autoSpaceDN w:val="0"/>
        <w:adjustRightInd w:val="0"/>
        <w:spacing w:after="160" w:line="240" w:lineRule="atLeast"/>
        <w:ind w:right="158"/>
        <w:contextualSpacing/>
        <w:jc w:val="center"/>
        <w:rPr>
          <w:rFonts w:eastAsia="Calibri"/>
          <w:b/>
          <w:bCs/>
          <w:sz w:val="22"/>
          <w:szCs w:val="18"/>
          <w:lang w:eastAsia="en-US"/>
        </w:rPr>
      </w:pPr>
    </w:p>
    <w:p w:rsidR="00DA3B0D" w:rsidRDefault="00DA3B0D" w:rsidP="00DA3B0D">
      <w:pPr>
        <w:autoSpaceDE w:val="0"/>
        <w:autoSpaceDN w:val="0"/>
        <w:adjustRightInd w:val="0"/>
        <w:spacing w:after="160" w:line="240" w:lineRule="atLeast"/>
        <w:ind w:right="158"/>
        <w:contextualSpacing/>
        <w:jc w:val="both"/>
        <w:rPr>
          <w:rFonts w:eastAsia="Calibri"/>
          <w:bCs/>
          <w:sz w:val="22"/>
          <w:szCs w:val="18"/>
          <w:lang w:eastAsia="en-US"/>
        </w:rPr>
      </w:pPr>
      <w:r>
        <w:rPr>
          <w:rFonts w:eastAsia="Calibri"/>
          <w:bCs/>
          <w:sz w:val="22"/>
          <w:szCs w:val="18"/>
          <w:lang w:eastAsia="en-US"/>
        </w:rPr>
        <w:t xml:space="preserve">Di dichiarare immediatamente esecutiva la superiore deliberazione, </w:t>
      </w:r>
      <w:proofErr w:type="gramStart"/>
      <w:r>
        <w:rPr>
          <w:rFonts w:eastAsia="Calibri"/>
          <w:bCs/>
          <w:sz w:val="22"/>
          <w:szCs w:val="18"/>
          <w:lang w:eastAsia="en-US"/>
        </w:rPr>
        <w:t>ai  sensi</w:t>
      </w:r>
      <w:proofErr w:type="gramEnd"/>
      <w:r>
        <w:rPr>
          <w:rFonts w:eastAsia="Calibri"/>
          <w:bCs/>
          <w:sz w:val="22"/>
          <w:szCs w:val="18"/>
          <w:lang w:eastAsia="en-US"/>
        </w:rPr>
        <w:t xml:space="preserve"> dell’art. 134, comma 4, del </w:t>
      </w:r>
      <w:proofErr w:type="spellStart"/>
      <w:r>
        <w:rPr>
          <w:rFonts w:eastAsia="Calibri"/>
          <w:bCs/>
          <w:sz w:val="22"/>
          <w:szCs w:val="18"/>
          <w:lang w:eastAsia="en-US"/>
        </w:rPr>
        <w:t>D.Lgs.</w:t>
      </w:r>
      <w:proofErr w:type="spellEnd"/>
      <w:r>
        <w:rPr>
          <w:rFonts w:eastAsia="Calibri"/>
          <w:bCs/>
          <w:sz w:val="22"/>
          <w:szCs w:val="18"/>
          <w:lang w:eastAsia="en-US"/>
        </w:rPr>
        <w:t xml:space="preserve"> n. 267/2000 e </w:t>
      </w:r>
      <w:proofErr w:type="spellStart"/>
      <w:r>
        <w:rPr>
          <w:rFonts w:eastAsia="Calibri"/>
          <w:bCs/>
          <w:sz w:val="22"/>
          <w:szCs w:val="18"/>
          <w:lang w:eastAsia="en-US"/>
        </w:rPr>
        <w:t>s.m.i.</w:t>
      </w:r>
      <w:proofErr w:type="spellEnd"/>
      <w:r>
        <w:rPr>
          <w:rFonts w:eastAsia="Calibri"/>
          <w:bCs/>
          <w:sz w:val="22"/>
          <w:szCs w:val="18"/>
          <w:lang w:eastAsia="en-US"/>
        </w:rPr>
        <w:t xml:space="preserve">  e dell’art. 12, comma 2, della L.R. n. 44/1991 e </w:t>
      </w:r>
      <w:proofErr w:type="spellStart"/>
      <w:r>
        <w:rPr>
          <w:rFonts w:eastAsia="Calibri"/>
          <w:bCs/>
          <w:sz w:val="22"/>
          <w:szCs w:val="18"/>
          <w:lang w:eastAsia="en-US"/>
        </w:rPr>
        <w:t>s.m.i.</w:t>
      </w:r>
      <w:proofErr w:type="spellEnd"/>
    </w:p>
    <w:p w:rsidR="00DA3B0D" w:rsidRDefault="00DA3B0D" w:rsidP="00DA3B0D">
      <w:pPr>
        <w:spacing w:after="160" w:line="240" w:lineRule="atLeast"/>
        <w:ind w:right="567"/>
        <w:contextualSpacing/>
        <w:rPr>
          <w:rFonts w:eastAsia="Calibri"/>
          <w:bCs/>
          <w:snapToGrid w:val="0"/>
          <w:sz w:val="22"/>
          <w:szCs w:val="22"/>
          <w:lang w:eastAsia="en-US"/>
        </w:rPr>
      </w:pPr>
    </w:p>
    <w:p w:rsidR="00DA3B0D" w:rsidRDefault="00DA3B0D" w:rsidP="00DA3B0D">
      <w:pPr>
        <w:spacing w:after="160" w:line="256" w:lineRule="auto"/>
        <w:rPr>
          <w:rFonts w:eastAsia="Calibri"/>
          <w:sz w:val="22"/>
          <w:szCs w:val="22"/>
          <w:lang w:eastAsia="en-US"/>
        </w:rPr>
      </w:pPr>
    </w:p>
    <w:p w:rsidR="00DA3B0D" w:rsidRDefault="00DA3B0D" w:rsidP="00DA3B0D"/>
    <w:p w:rsidR="00DA3B0D" w:rsidRDefault="00DA3B0D" w:rsidP="00DA3B0D"/>
    <w:p w:rsidR="00DA3B0D" w:rsidRDefault="00DA3B0D" w:rsidP="00DA3B0D"/>
    <w:p w:rsidR="00DA3B0D" w:rsidRDefault="00DA3B0D" w:rsidP="00DA3B0D"/>
    <w:p w:rsidR="00DA3B0D" w:rsidRDefault="00DA3B0D" w:rsidP="00DA3B0D"/>
    <w:p w:rsidR="00DA3B0D" w:rsidRDefault="00DA3B0D" w:rsidP="00DA3B0D"/>
    <w:p w:rsidR="000A659D" w:rsidRDefault="000A659D"/>
    <w:p w:rsidR="00D11A45" w:rsidRDefault="00D11A45"/>
    <w:p w:rsidR="00D11A45" w:rsidRDefault="00D11A45"/>
    <w:p w:rsidR="00D11A45" w:rsidRDefault="00D11A45"/>
    <w:p w:rsidR="00D11A45" w:rsidRDefault="00D11A45"/>
    <w:p w:rsidR="008A4572" w:rsidRPr="00C778EF" w:rsidRDefault="00C778EF" w:rsidP="008A4572">
      <w:pPr>
        <w:widowControl w:val="0"/>
        <w:pBdr>
          <w:top w:val="single" w:sz="4" w:space="0" w:color="000000"/>
          <w:left w:val="single" w:sz="4" w:space="4" w:color="000000"/>
          <w:bottom w:val="single" w:sz="4" w:space="1" w:color="000000"/>
          <w:right w:val="single" w:sz="4" w:space="4" w:color="000000"/>
        </w:pBdr>
        <w:tabs>
          <w:tab w:val="left" w:pos="8364"/>
        </w:tabs>
        <w:suppressAutoHyphens/>
        <w:jc w:val="center"/>
        <w:rPr>
          <w:b/>
          <w:sz w:val="28"/>
          <w:szCs w:val="28"/>
          <w:lang w:eastAsia="zh-CN"/>
        </w:rPr>
      </w:pPr>
      <w:r>
        <w:rPr>
          <w:szCs w:val="20"/>
          <w:lang w:eastAsia="zh-CN"/>
        </w:rPr>
        <w:lastRenderedPageBreak/>
        <w:t xml:space="preserve">                                                                                                     </w:t>
      </w:r>
      <w:r w:rsidRPr="00C778EF">
        <w:rPr>
          <w:b/>
          <w:sz w:val="28"/>
          <w:szCs w:val="28"/>
          <w:lang w:eastAsia="zh-CN"/>
        </w:rPr>
        <w:t xml:space="preserve">Allegato </w:t>
      </w:r>
      <w:proofErr w:type="gramStart"/>
      <w:r w:rsidRPr="00C778EF">
        <w:rPr>
          <w:b/>
          <w:sz w:val="28"/>
          <w:szCs w:val="28"/>
          <w:lang w:eastAsia="zh-CN"/>
        </w:rPr>
        <w:t xml:space="preserve">   (</w:t>
      </w:r>
      <w:proofErr w:type="gramEnd"/>
      <w:r w:rsidRPr="00C778EF">
        <w:rPr>
          <w:b/>
          <w:sz w:val="28"/>
          <w:szCs w:val="28"/>
          <w:lang w:eastAsia="zh-CN"/>
        </w:rPr>
        <w:t>A )</w:t>
      </w:r>
    </w:p>
    <w:p w:rsidR="008A4572" w:rsidRDefault="008A4572" w:rsidP="008A4572">
      <w:pPr>
        <w:widowControl w:val="0"/>
        <w:pBdr>
          <w:top w:val="single" w:sz="4" w:space="0" w:color="000000"/>
          <w:left w:val="single" w:sz="4" w:space="4" w:color="000000"/>
          <w:bottom w:val="single" w:sz="4" w:space="1" w:color="000000"/>
          <w:right w:val="single" w:sz="4" w:space="4" w:color="000000"/>
        </w:pBdr>
        <w:suppressAutoHyphens/>
        <w:jc w:val="center"/>
        <w:rPr>
          <w:szCs w:val="20"/>
          <w:lang w:eastAsia="zh-CN"/>
        </w:rPr>
      </w:pPr>
      <w:r>
        <w:rPr>
          <w:noProof/>
          <w:szCs w:val="20"/>
        </w:rPr>
        <w:drawing>
          <wp:inline distT="0" distB="0" distL="0" distR="0">
            <wp:extent cx="838200" cy="800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00100"/>
                    </a:xfrm>
                    <a:prstGeom prst="rect">
                      <a:avLst/>
                    </a:prstGeom>
                    <a:solidFill>
                      <a:srgbClr val="FFFFFF">
                        <a:alpha val="0"/>
                      </a:srgbClr>
                    </a:solidFill>
                    <a:ln>
                      <a:noFill/>
                    </a:ln>
                  </pic:spPr>
                </pic:pic>
              </a:graphicData>
            </a:graphic>
          </wp:inline>
        </w:drawing>
      </w:r>
    </w:p>
    <w:p w:rsidR="008A4572" w:rsidRDefault="008A4572" w:rsidP="008A4572">
      <w:pPr>
        <w:widowControl w:val="0"/>
        <w:pBdr>
          <w:top w:val="single" w:sz="4" w:space="0" w:color="000000"/>
          <w:left w:val="single" w:sz="4" w:space="4" w:color="000000"/>
          <w:bottom w:val="single" w:sz="4" w:space="1" w:color="000000"/>
          <w:right w:val="single" w:sz="4" w:space="4" w:color="000000"/>
        </w:pBdr>
        <w:suppressAutoHyphens/>
        <w:jc w:val="center"/>
        <w:rPr>
          <w:szCs w:val="20"/>
          <w:lang w:eastAsia="zh-CN"/>
        </w:rPr>
      </w:pPr>
    </w:p>
    <w:p w:rsidR="008A4572" w:rsidRDefault="008A4572" w:rsidP="008A4572">
      <w:pPr>
        <w:widowControl w:val="0"/>
        <w:pBdr>
          <w:top w:val="single" w:sz="4" w:space="0" w:color="000000"/>
          <w:left w:val="single" w:sz="4" w:space="4" w:color="000000"/>
          <w:bottom w:val="single" w:sz="4" w:space="1" w:color="000000"/>
          <w:right w:val="single" w:sz="4" w:space="4" w:color="000000"/>
        </w:pBdr>
        <w:suppressAutoHyphens/>
        <w:jc w:val="center"/>
        <w:rPr>
          <w:szCs w:val="20"/>
          <w:lang w:eastAsia="zh-CN"/>
        </w:rPr>
      </w:pPr>
      <w:r>
        <w:rPr>
          <w:b/>
          <w:sz w:val="36"/>
          <w:szCs w:val="20"/>
          <w:lang w:eastAsia="zh-CN"/>
        </w:rPr>
        <w:t>COMUNE DI SANTA MARGHERITA DI BELICE</w:t>
      </w:r>
    </w:p>
    <w:p w:rsidR="008A4572" w:rsidRDefault="008A4572" w:rsidP="008A4572">
      <w:pPr>
        <w:widowControl w:val="0"/>
        <w:pBdr>
          <w:top w:val="single" w:sz="4" w:space="0" w:color="000000"/>
          <w:left w:val="single" w:sz="4" w:space="4" w:color="000000"/>
          <w:bottom w:val="single" w:sz="4" w:space="1" w:color="000000"/>
          <w:right w:val="single" w:sz="4" w:space="4" w:color="000000"/>
        </w:pBdr>
        <w:suppressAutoHyphens/>
        <w:jc w:val="center"/>
        <w:rPr>
          <w:szCs w:val="20"/>
          <w:lang w:eastAsia="zh-CN"/>
        </w:rPr>
      </w:pPr>
      <w:r>
        <w:rPr>
          <w:i/>
          <w:sz w:val="32"/>
          <w:szCs w:val="20"/>
          <w:lang w:eastAsia="zh-CN"/>
        </w:rPr>
        <w:t>LIBERO CONSORZIO COMUNALE DI AGRIGENTO</w:t>
      </w:r>
    </w:p>
    <w:p w:rsidR="008A4572" w:rsidRDefault="008A4572" w:rsidP="008A4572">
      <w:pPr>
        <w:widowControl w:val="0"/>
        <w:suppressAutoHyphens/>
        <w:rPr>
          <w:i/>
          <w:szCs w:val="20"/>
          <w:lang w:eastAsia="zh-CN"/>
        </w:rPr>
      </w:pPr>
    </w:p>
    <w:p w:rsidR="008A4572" w:rsidRDefault="008A4572" w:rsidP="008A4572">
      <w:pPr>
        <w:widowControl w:val="0"/>
        <w:suppressAutoHyphens/>
        <w:rPr>
          <w:i/>
          <w:szCs w:val="20"/>
          <w:lang w:eastAsia="zh-CN"/>
        </w:rPr>
      </w:pPr>
    </w:p>
    <w:p w:rsidR="008A4572" w:rsidRDefault="008A4572" w:rsidP="008A4572">
      <w:pPr>
        <w:keepNext/>
        <w:widowControl w:val="0"/>
        <w:tabs>
          <w:tab w:val="left" w:pos="0"/>
        </w:tabs>
        <w:suppressAutoHyphens/>
        <w:jc w:val="center"/>
        <w:outlineLvl w:val="0"/>
        <w:rPr>
          <w:b/>
          <w:szCs w:val="20"/>
          <w:lang w:eastAsia="zh-CN"/>
        </w:rPr>
      </w:pPr>
      <w:r>
        <w:rPr>
          <w:b/>
          <w:sz w:val="32"/>
          <w:szCs w:val="20"/>
          <w:lang w:eastAsia="zh-CN"/>
        </w:rPr>
        <w:t xml:space="preserve">PROPOSTA DI DELIBERA DI </w:t>
      </w:r>
    </w:p>
    <w:p w:rsidR="008A4572" w:rsidRDefault="008A4572" w:rsidP="008A4572">
      <w:pPr>
        <w:keepNext/>
        <w:widowControl w:val="0"/>
        <w:tabs>
          <w:tab w:val="left" w:pos="0"/>
        </w:tabs>
        <w:suppressAutoHyphens/>
        <w:jc w:val="center"/>
        <w:outlineLvl w:val="0"/>
        <w:rPr>
          <w:b/>
          <w:sz w:val="32"/>
          <w:szCs w:val="20"/>
          <w:lang w:eastAsia="zh-CN"/>
        </w:rPr>
      </w:pPr>
      <w:r>
        <w:rPr>
          <w:b/>
          <w:sz w:val="32"/>
          <w:szCs w:val="20"/>
          <w:lang w:eastAsia="zh-CN"/>
        </w:rPr>
        <w:t xml:space="preserve">CONSIGLIO COMUNALE </w:t>
      </w:r>
    </w:p>
    <w:p w:rsidR="008A4572" w:rsidRDefault="008A4572" w:rsidP="008A4572">
      <w:pPr>
        <w:keepNext/>
        <w:widowControl w:val="0"/>
        <w:tabs>
          <w:tab w:val="left" w:pos="0"/>
        </w:tabs>
        <w:suppressAutoHyphens/>
        <w:jc w:val="center"/>
        <w:outlineLvl w:val="0"/>
        <w:rPr>
          <w:b/>
          <w:szCs w:val="20"/>
          <w:lang w:eastAsia="zh-CN"/>
        </w:rPr>
      </w:pPr>
    </w:p>
    <w:p w:rsidR="008A4572" w:rsidRDefault="008A4572" w:rsidP="008A4572">
      <w:pPr>
        <w:widowControl w:val="0"/>
        <w:suppressAutoHyphens/>
        <w:jc w:val="center"/>
        <w:rPr>
          <w:sz w:val="32"/>
          <w:szCs w:val="20"/>
          <w:lang w:eastAsia="zh-CN"/>
        </w:rPr>
      </w:pPr>
      <w:r>
        <w:rPr>
          <w:sz w:val="32"/>
          <w:szCs w:val="20"/>
          <w:lang w:eastAsia="zh-CN"/>
        </w:rPr>
        <w:t>N°   06      DEL 05/12/2022</w:t>
      </w:r>
    </w:p>
    <w:p w:rsidR="008A4572" w:rsidRDefault="008A4572" w:rsidP="008A4572">
      <w:pPr>
        <w:widowControl w:val="0"/>
        <w:suppressAutoHyphens/>
        <w:rPr>
          <w:sz w:val="32"/>
          <w:szCs w:val="20"/>
          <w:lang w:eastAsia="zh-CN"/>
        </w:rPr>
      </w:pPr>
    </w:p>
    <w:tbl>
      <w:tblPr>
        <w:tblW w:w="0" w:type="auto"/>
        <w:tblInd w:w="-142" w:type="dxa"/>
        <w:tblLayout w:type="fixed"/>
        <w:tblCellMar>
          <w:left w:w="70" w:type="dxa"/>
          <w:right w:w="70" w:type="dxa"/>
        </w:tblCellMar>
        <w:tblLook w:val="04A0" w:firstRow="1" w:lastRow="0" w:firstColumn="1" w:lastColumn="0" w:noHBand="0" w:noVBand="1"/>
      </w:tblPr>
      <w:tblGrid>
        <w:gridCol w:w="1883"/>
        <w:gridCol w:w="8111"/>
      </w:tblGrid>
      <w:tr w:rsidR="008A4572" w:rsidTr="008A4572">
        <w:tc>
          <w:tcPr>
            <w:tcW w:w="1883" w:type="dxa"/>
            <w:tcBorders>
              <w:top w:val="single" w:sz="4" w:space="0" w:color="000000"/>
              <w:left w:val="single" w:sz="4" w:space="0" w:color="000000"/>
              <w:bottom w:val="single" w:sz="4" w:space="0" w:color="000000"/>
              <w:right w:val="nil"/>
            </w:tcBorders>
          </w:tcPr>
          <w:p w:rsidR="008A4572" w:rsidRDefault="008A4572">
            <w:pPr>
              <w:widowControl w:val="0"/>
              <w:suppressAutoHyphens/>
              <w:snapToGrid w:val="0"/>
              <w:jc w:val="both"/>
              <w:rPr>
                <w:sz w:val="32"/>
                <w:szCs w:val="20"/>
                <w:lang w:eastAsia="zh-CN"/>
              </w:rPr>
            </w:pPr>
          </w:p>
          <w:p w:rsidR="008A4572" w:rsidRDefault="008A4572">
            <w:pPr>
              <w:widowControl w:val="0"/>
              <w:suppressAutoHyphens/>
              <w:ind w:right="-100"/>
              <w:jc w:val="both"/>
              <w:rPr>
                <w:szCs w:val="20"/>
                <w:lang w:eastAsia="zh-CN"/>
              </w:rPr>
            </w:pPr>
            <w:r>
              <w:rPr>
                <w:b/>
                <w:sz w:val="32"/>
                <w:szCs w:val="20"/>
                <w:lang w:eastAsia="zh-CN"/>
              </w:rPr>
              <w:t>OGGETTO</w:t>
            </w:r>
          </w:p>
          <w:p w:rsidR="008A4572" w:rsidRDefault="008A4572">
            <w:pPr>
              <w:widowControl w:val="0"/>
              <w:suppressAutoHyphens/>
              <w:jc w:val="both"/>
              <w:rPr>
                <w:b/>
                <w:sz w:val="32"/>
                <w:szCs w:val="20"/>
                <w:lang w:eastAsia="zh-CN"/>
              </w:rPr>
            </w:pPr>
          </w:p>
        </w:tc>
        <w:tc>
          <w:tcPr>
            <w:tcW w:w="8111" w:type="dxa"/>
            <w:tcBorders>
              <w:top w:val="single" w:sz="4" w:space="0" w:color="000000"/>
              <w:left w:val="nil"/>
              <w:bottom w:val="single" w:sz="4" w:space="0" w:color="000000"/>
              <w:right w:val="single" w:sz="4" w:space="0" w:color="000000"/>
            </w:tcBorders>
            <w:hideMark/>
          </w:tcPr>
          <w:p w:rsidR="008A4572" w:rsidRDefault="008A4572">
            <w:pPr>
              <w:widowControl w:val="0"/>
              <w:suppressAutoHyphens/>
              <w:snapToGrid w:val="0"/>
              <w:ind w:left="102"/>
              <w:jc w:val="both"/>
              <w:rPr>
                <w:sz w:val="32"/>
                <w:szCs w:val="20"/>
                <w:lang w:eastAsia="zh-CN"/>
              </w:rPr>
            </w:pPr>
            <w:r>
              <w:rPr>
                <w:sz w:val="32"/>
                <w:szCs w:val="20"/>
                <w:lang w:eastAsia="zh-CN"/>
              </w:rPr>
              <w:t>Approvazione del Rendiconto di gestione dell’esercizio finanziario 2021.</w:t>
            </w:r>
          </w:p>
        </w:tc>
      </w:tr>
    </w:tbl>
    <w:p w:rsidR="008A4572" w:rsidRDefault="008A4572" w:rsidP="008A4572">
      <w:pPr>
        <w:widowControl w:val="0"/>
        <w:suppressAutoHyphens/>
        <w:jc w:val="both"/>
        <w:rPr>
          <w:szCs w:val="20"/>
          <w:lang w:eastAsia="zh-CN"/>
        </w:rPr>
      </w:pPr>
    </w:p>
    <w:p w:rsidR="008A4572" w:rsidRDefault="008A4572" w:rsidP="008A4572">
      <w:pPr>
        <w:widowControl w:val="0"/>
        <w:suppressAutoHyphens/>
        <w:jc w:val="both"/>
        <w:rPr>
          <w:sz w:val="28"/>
          <w:szCs w:val="20"/>
          <w:lang w:eastAsia="zh-CN"/>
        </w:rPr>
      </w:pPr>
    </w:p>
    <w:p w:rsidR="008A4572" w:rsidRDefault="008A4572" w:rsidP="008A4572">
      <w:pPr>
        <w:keepNext/>
        <w:widowControl w:val="0"/>
        <w:tabs>
          <w:tab w:val="left" w:pos="0"/>
        </w:tabs>
        <w:suppressAutoHyphens/>
        <w:jc w:val="both"/>
        <w:outlineLvl w:val="1"/>
        <w:rPr>
          <w:b/>
          <w:sz w:val="32"/>
          <w:szCs w:val="20"/>
          <w:lang w:eastAsia="zh-CN"/>
        </w:rPr>
      </w:pPr>
      <w:r>
        <w:rPr>
          <w:sz w:val="32"/>
          <w:szCs w:val="20"/>
          <w:lang w:eastAsia="zh-CN"/>
        </w:rPr>
        <w:t xml:space="preserve">Iniziativa della </w:t>
      </w:r>
      <w:proofErr w:type="gramStart"/>
      <w:r>
        <w:rPr>
          <w:sz w:val="32"/>
          <w:szCs w:val="20"/>
          <w:lang w:eastAsia="zh-CN"/>
        </w:rPr>
        <w:t xml:space="preserve">proposta:   </w:t>
      </w:r>
      <w:proofErr w:type="gramEnd"/>
      <w:r>
        <w:rPr>
          <w:sz w:val="32"/>
          <w:szCs w:val="20"/>
          <w:lang w:eastAsia="zh-CN"/>
        </w:rPr>
        <w:t xml:space="preserve">                              SINDACO</w:t>
      </w:r>
    </w:p>
    <w:p w:rsidR="008A4572" w:rsidRDefault="008A4572" w:rsidP="008A4572">
      <w:pPr>
        <w:widowControl w:val="0"/>
        <w:tabs>
          <w:tab w:val="left" w:pos="0"/>
        </w:tabs>
        <w:suppressAutoHyphens/>
        <w:rPr>
          <w:szCs w:val="20"/>
          <w:lang w:eastAsia="zh-CN"/>
        </w:rPr>
      </w:pPr>
      <w:r>
        <w:rPr>
          <w:szCs w:val="20"/>
          <w:lang w:eastAsia="zh-CN"/>
        </w:rPr>
        <w:tab/>
      </w:r>
      <w:r>
        <w:rPr>
          <w:szCs w:val="20"/>
          <w:lang w:eastAsia="zh-CN"/>
        </w:rPr>
        <w:tab/>
      </w:r>
      <w:r>
        <w:rPr>
          <w:szCs w:val="20"/>
          <w:lang w:eastAsia="zh-CN"/>
        </w:rPr>
        <w:tab/>
        <w:t xml:space="preserve">                                                    F.</w:t>
      </w:r>
      <w:proofErr w:type="gramStart"/>
      <w:r>
        <w:rPr>
          <w:szCs w:val="20"/>
          <w:lang w:eastAsia="zh-CN"/>
        </w:rPr>
        <w:t xml:space="preserve">to  </w:t>
      </w:r>
      <w:r>
        <w:rPr>
          <w:sz w:val="28"/>
          <w:szCs w:val="28"/>
          <w:lang w:eastAsia="zh-CN"/>
        </w:rPr>
        <w:t>Dottor</w:t>
      </w:r>
      <w:proofErr w:type="gramEnd"/>
      <w:r>
        <w:rPr>
          <w:sz w:val="28"/>
          <w:szCs w:val="28"/>
          <w:lang w:eastAsia="zh-CN"/>
        </w:rPr>
        <w:t xml:space="preserve">  Gaspare Viola</w:t>
      </w:r>
    </w:p>
    <w:p w:rsidR="008A4572" w:rsidRDefault="008A4572" w:rsidP="008A4572">
      <w:pPr>
        <w:widowControl w:val="0"/>
        <w:suppressAutoHyphens/>
        <w:rPr>
          <w:szCs w:val="20"/>
          <w:lang w:eastAsia="zh-CN"/>
        </w:rPr>
      </w:pPr>
      <w:r>
        <w:rPr>
          <w:szCs w:val="20"/>
          <w:lang w:eastAsia="zh-CN"/>
        </w:rPr>
        <w:tab/>
      </w:r>
      <w:r>
        <w:rPr>
          <w:szCs w:val="20"/>
          <w:lang w:eastAsia="zh-CN"/>
        </w:rPr>
        <w:tab/>
      </w:r>
      <w:r>
        <w:rPr>
          <w:szCs w:val="20"/>
          <w:lang w:eastAsia="zh-CN"/>
        </w:rPr>
        <w:tab/>
      </w:r>
      <w:r>
        <w:rPr>
          <w:szCs w:val="20"/>
          <w:lang w:eastAsia="zh-CN"/>
        </w:rPr>
        <w:tab/>
      </w:r>
      <w:r>
        <w:rPr>
          <w:szCs w:val="20"/>
          <w:lang w:eastAsia="zh-CN"/>
        </w:rPr>
        <w:tab/>
      </w:r>
      <w:r>
        <w:rPr>
          <w:szCs w:val="20"/>
          <w:lang w:eastAsia="zh-CN"/>
        </w:rPr>
        <w:tab/>
      </w:r>
    </w:p>
    <w:p w:rsidR="008A4572" w:rsidRDefault="008A4572" w:rsidP="008A4572">
      <w:pPr>
        <w:widowControl w:val="0"/>
        <w:suppressAutoHyphens/>
        <w:rPr>
          <w:szCs w:val="20"/>
          <w:lang w:eastAsia="zh-CN"/>
        </w:rPr>
      </w:pPr>
      <w:r>
        <w:rPr>
          <w:szCs w:val="20"/>
          <w:lang w:eastAsia="zh-CN"/>
        </w:rPr>
        <w:tab/>
      </w:r>
      <w:r>
        <w:rPr>
          <w:szCs w:val="20"/>
          <w:lang w:eastAsia="zh-CN"/>
        </w:rPr>
        <w:tab/>
      </w:r>
      <w:r>
        <w:rPr>
          <w:szCs w:val="20"/>
          <w:lang w:eastAsia="zh-CN"/>
        </w:rPr>
        <w:tab/>
      </w:r>
      <w:r>
        <w:rPr>
          <w:szCs w:val="20"/>
          <w:lang w:eastAsia="zh-CN"/>
        </w:rPr>
        <w:tab/>
      </w:r>
      <w:r>
        <w:rPr>
          <w:szCs w:val="20"/>
          <w:lang w:eastAsia="zh-CN"/>
        </w:rPr>
        <w:tab/>
      </w:r>
    </w:p>
    <w:p w:rsidR="008A4572" w:rsidRDefault="008A4572" w:rsidP="008A4572">
      <w:pPr>
        <w:widowControl w:val="0"/>
        <w:suppressAutoHyphens/>
        <w:rPr>
          <w:szCs w:val="20"/>
          <w:lang w:eastAsia="zh-CN"/>
        </w:rPr>
      </w:pPr>
      <w:r>
        <w:rPr>
          <w:sz w:val="32"/>
          <w:szCs w:val="20"/>
          <w:lang w:eastAsia="zh-CN"/>
        </w:rPr>
        <w:tab/>
      </w:r>
      <w:r>
        <w:rPr>
          <w:sz w:val="32"/>
          <w:szCs w:val="20"/>
          <w:lang w:eastAsia="zh-CN"/>
        </w:rPr>
        <w:tab/>
      </w:r>
      <w:r>
        <w:rPr>
          <w:sz w:val="32"/>
          <w:szCs w:val="20"/>
          <w:lang w:eastAsia="zh-CN"/>
        </w:rPr>
        <w:tab/>
      </w:r>
      <w:r>
        <w:rPr>
          <w:sz w:val="32"/>
          <w:szCs w:val="20"/>
          <w:lang w:eastAsia="zh-CN"/>
        </w:rPr>
        <w:tab/>
      </w:r>
      <w:r>
        <w:rPr>
          <w:sz w:val="32"/>
          <w:szCs w:val="20"/>
          <w:lang w:eastAsia="zh-CN"/>
        </w:rPr>
        <w:tab/>
      </w:r>
      <w:r>
        <w:rPr>
          <w:sz w:val="32"/>
          <w:szCs w:val="20"/>
          <w:lang w:eastAsia="zh-CN"/>
        </w:rPr>
        <w:tab/>
      </w:r>
      <w:r>
        <w:rPr>
          <w:sz w:val="32"/>
          <w:szCs w:val="20"/>
          <w:lang w:eastAsia="zh-CN"/>
        </w:rPr>
        <w:tab/>
      </w:r>
      <w:r>
        <w:rPr>
          <w:sz w:val="32"/>
          <w:szCs w:val="20"/>
          <w:lang w:eastAsia="zh-CN"/>
        </w:rPr>
        <w:tab/>
      </w:r>
      <w:r>
        <w:rPr>
          <w:sz w:val="32"/>
          <w:szCs w:val="20"/>
          <w:lang w:eastAsia="zh-CN"/>
        </w:rPr>
        <w:tab/>
      </w:r>
      <w:r>
        <w:rPr>
          <w:sz w:val="32"/>
          <w:szCs w:val="20"/>
          <w:lang w:eastAsia="zh-CN"/>
        </w:rPr>
        <w:tab/>
      </w:r>
      <w:r>
        <w:rPr>
          <w:sz w:val="32"/>
          <w:szCs w:val="20"/>
          <w:lang w:eastAsia="zh-CN"/>
        </w:rPr>
        <w:tab/>
      </w:r>
      <w:r>
        <w:rPr>
          <w:sz w:val="32"/>
          <w:szCs w:val="20"/>
          <w:lang w:eastAsia="zh-CN"/>
        </w:rPr>
        <w:tab/>
      </w:r>
      <w:r>
        <w:rPr>
          <w:sz w:val="32"/>
          <w:szCs w:val="20"/>
          <w:lang w:eastAsia="zh-CN"/>
        </w:rPr>
        <w:tab/>
      </w:r>
    </w:p>
    <w:p w:rsidR="008A4572" w:rsidRDefault="008A4572" w:rsidP="008A4572">
      <w:pPr>
        <w:widowControl w:val="0"/>
        <w:suppressAutoHyphens/>
        <w:rPr>
          <w:szCs w:val="20"/>
          <w:lang w:eastAsia="zh-CN"/>
        </w:rPr>
      </w:pPr>
      <w:r>
        <w:rPr>
          <w:sz w:val="32"/>
          <w:szCs w:val="20"/>
          <w:lang w:eastAsia="zh-CN"/>
        </w:rPr>
        <w:t>SETTORE FINANZIARIO</w:t>
      </w:r>
    </w:p>
    <w:p w:rsidR="008A4572" w:rsidRDefault="008A4572" w:rsidP="008A4572">
      <w:pPr>
        <w:widowControl w:val="0"/>
        <w:suppressAutoHyphens/>
        <w:rPr>
          <w:szCs w:val="20"/>
          <w:lang w:eastAsia="zh-CN"/>
        </w:rPr>
      </w:pPr>
      <w:r>
        <w:rPr>
          <w:sz w:val="32"/>
          <w:szCs w:val="20"/>
          <w:lang w:eastAsia="zh-CN"/>
        </w:rPr>
        <w:t>Ufficio Ragioneria</w:t>
      </w:r>
    </w:p>
    <w:p w:rsidR="008A4572" w:rsidRDefault="008A4572" w:rsidP="008A4572">
      <w:pPr>
        <w:widowControl w:val="0"/>
        <w:suppressAutoHyphens/>
        <w:rPr>
          <w:sz w:val="32"/>
          <w:szCs w:val="20"/>
          <w:lang w:eastAsia="zh-CN"/>
        </w:rPr>
      </w:pPr>
    </w:p>
    <w:p w:rsidR="008A4572" w:rsidRDefault="008A4572" w:rsidP="008A4572">
      <w:pPr>
        <w:widowControl w:val="0"/>
        <w:suppressAutoHyphens/>
        <w:autoSpaceDE w:val="0"/>
        <w:rPr>
          <w:szCs w:val="20"/>
          <w:lang w:eastAsia="zh-CN"/>
        </w:rPr>
      </w:pPr>
      <w:r>
        <w:rPr>
          <w:rFonts w:eastAsia="Arial Unicode MS"/>
          <w:sz w:val="28"/>
          <w:szCs w:val="28"/>
          <w:lang w:eastAsia="zh-CN"/>
        </w:rPr>
        <w:t>Ai sensi dell’art.12 della L.R. n° 30 del 23.12.2000, si esprime:</w:t>
      </w:r>
    </w:p>
    <w:p w:rsidR="008A4572" w:rsidRDefault="008A4572" w:rsidP="008A4572">
      <w:pPr>
        <w:widowControl w:val="0"/>
        <w:suppressAutoHyphens/>
        <w:autoSpaceDE w:val="0"/>
        <w:rPr>
          <w:rFonts w:eastAsia="Arial Unicode MS"/>
          <w:sz w:val="28"/>
          <w:szCs w:val="28"/>
          <w:lang w:eastAsia="zh-CN"/>
        </w:rPr>
      </w:pPr>
    </w:p>
    <w:p w:rsidR="008A4572" w:rsidRDefault="008A4572" w:rsidP="008A4572">
      <w:pPr>
        <w:keepNext/>
        <w:widowControl w:val="0"/>
        <w:numPr>
          <w:ilvl w:val="0"/>
          <w:numId w:val="1"/>
        </w:numPr>
        <w:suppressAutoHyphens/>
        <w:autoSpaceDE w:val="0"/>
        <w:rPr>
          <w:szCs w:val="20"/>
          <w:lang w:eastAsia="zh-CN"/>
        </w:rPr>
      </w:pPr>
      <w:r>
        <w:rPr>
          <w:rFonts w:eastAsia="Arial Unicode MS"/>
          <w:noProof/>
          <w:sz w:val="28"/>
          <w:szCs w:val="28"/>
        </w:rPr>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ragraph">
                  <wp:posOffset>29845</wp:posOffset>
                </wp:positionV>
                <wp:extent cx="228600" cy="219075"/>
                <wp:effectExtent l="0" t="0" r="19050" b="28575"/>
                <wp:wrapNone/>
                <wp:docPr id="3" name="Connettore diritto 3"/>
                <wp:cNvGraphicFramePr/>
                <a:graphic xmlns:a="http://schemas.openxmlformats.org/drawingml/2006/main">
                  <a:graphicData uri="http://schemas.microsoft.com/office/word/2010/wordprocessingShape">
                    <wps:wsp>
                      <wps:cNvCnPr/>
                      <wps:spPr>
                        <a:xfrm flipV="1">
                          <a:off x="0" y="0"/>
                          <a:ext cx="22860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C77CE" id="Connettore diritto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05pt,2.35pt" to="31.0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" strokecolor="#5b9bd5 [3204]" strokeweight=".5pt">
                <v:stroke joinstyle="miter"/>
              </v:line>
            </w:pict>
          </mc:Fallback>
        </mc:AlternateContent>
      </w:r>
      <w:r>
        <w:rPr>
          <w:rFonts w:eastAsia="Arial Unicode MS"/>
          <w:noProof/>
          <w:sz w:val="28"/>
          <w:szCs w:val="28"/>
        </w:rPr>
        <mc:AlternateContent>
          <mc:Choice Requires="wps">
            <w:drawing>
              <wp:anchor distT="0" distB="0" distL="114300" distR="114300" simplePos="0" relativeHeight="251659264" behindDoc="0" locked="0" layoutInCell="1" allowOverlap="1">
                <wp:simplePos x="0" y="0"/>
                <wp:positionH relativeFrom="column">
                  <wp:posOffset>232410</wp:posOffset>
                </wp:positionH>
                <wp:positionV relativeFrom="paragraph">
                  <wp:posOffset>48895</wp:posOffset>
                </wp:positionV>
                <wp:extent cx="161925" cy="133350"/>
                <wp:effectExtent l="0" t="0" r="28575" b="19050"/>
                <wp:wrapNone/>
                <wp:docPr id="2" name="Connettore diritto 2"/>
                <wp:cNvGraphicFramePr/>
                <a:graphic xmlns:a="http://schemas.openxmlformats.org/drawingml/2006/main">
                  <a:graphicData uri="http://schemas.microsoft.com/office/word/2010/wordprocessingShape">
                    <wps:wsp>
                      <wps:cNvCnPr/>
                      <wps:spPr>
                        <a:xfrm>
                          <a:off x="0" y="0"/>
                          <a:ext cx="161925"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FF46F4" id="Connettore dirit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3pt,3.85pt" to="31.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" strokecolor="#5b9bd5 [3204]" strokeweight=".5pt">
                <v:stroke joinstyle="miter"/>
              </v:line>
            </w:pict>
          </mc:Fallback>
        </mc:AlternateContent>
      </w:r>
      <w:r>
        <w:rPr>
          <w:rFonts w:eastAsia="Arial Unicode MS"/>
          <w:sz w:val="28"/>
          <w:szCs w:val="28"/>
          <w:lang w:eastAsia="zh-CN"/>
        </w:rPr>
        <w:t xml:space="preserve">parere favorevole di regolarità tecnica, </w:t>
      </w:r>
    </w:p>
    <w:p w:rsidR="008A4572" w:rsidRDefault="008A4572" w:rsidP="008A4572">
      <w:pPr>
        <w:keepNext/>
        <w:widowControl w:val="0"/>
        <w:numPr>
          <w:ilvl w:val="0"/>
          <w:numId w:val="1"/>
        </w:numPr>
        <w:suppressAutoHyphens/>
        <w:autoSpaceDE w:val="0"/>
        <w:rPr>
          <w:szCs w:val="20"/>
          <w:lang w:eastAsia="zh-CN"/>
        </w:rPr>
      </w:pPr>
      <w:r>
        <w:rPr>
          <w:rFonts w:eastAsia="Arial Unicode MS"/>
          <w:noProof/>
          <w:sz w:val="28"/>
          <w:szCs w:val="28"/>
        </w:rPr>
        <mc:AlternateContent>
          <mc:Choice Requires="wps">
            <w:drawing>
              <wp:anchor distT="0" distB="0" distL="114300" distR="114300" simplePos="0" relativeHeight="251662336" behindDoc="0" locked="0" layoutInCell="1" allowOverlap="1">
                <wp:simplePos x="0" y="0"/>
                <wp:positionH relativeFrom="column">
                  <wp:posOffset>280035</wp:posOffset>
                </wp:positionH>
                <wp:positionV relativeFrom="paragraph">
                  <wp:posOffset>34925</wp:posOffset>
                </wp:positionV>
                <wp:extent cx="85725" cy="161925"/>
                <wp:effectExtent l="0" t="0" r="28575" b="28575"/>
                <wp:wrapNone/>
                <wp:docPr id="5" name="Connettore diritto 5"/>
                <wp:cNvGraphicFramePr/>
                <a:graphic xmlns:a="http://schemas.openxmlformats.org/drawingml/2006/main">
                  <a:graphicData uri="http://schemas.microsoft.com/office/word/2010/wordprocessingShape">
                    <wps:wsp>
                      <wps:cNvCnPr/>
                      <wps:spPr>
                        <a:xfrm flipH="1">
                          <a:off x="0" y="0"/>
                          <a:ext cx="85725"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DB82D4" id="Connettore diritto 5"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22.05pt,2.75pt" to="28.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" strokecolor="#5b9bd5 [3204]" strokeweight=".5pt">
                <v:stroke joinstyle="miter"/>
              </v:line>
            </w:pict>
          </mc:Fallback>
        </mc:AlternateContent>
      </w:r>
      <w:r>
        <w:rPr>
          <w:rFonts w:eastAsia="Arial Unicode MS"/>
          <w:noProof/>
          <w:sz w:val="28"/>
          <w:szCs w:val="28"/>
        </w:rPr>
        <mc:AlternateContent>
          <mc:Choice Requires="wps">
            <w:drawing>
              <wp:anchor distT="0" distB="0" distL="114300" distR="114300" simplePos="0" relativeHeight="251661312" behindDoc="0" locked="0" layoutInCell="1" allowOverlap="1">
                <wp:simplePos x="0" y="0"/>
                <wp:positionH relativeFrom="column">
                  <wp:posOffset>222885</wp:posOffset>
                </wp:positionH>
                <wp:positionV relativeFrom="paragraph">
                  <wp:posOffset>44450</wp:posOffset>
                </wp:positionV>
                <wp:extent cx="133350" cy="171450"/>
                <wp:effectExtent l="0" t="0" r="19050" b="19050"/>
                <wp:wrapNone/>
                <wp:docPr id="4" name="Connettore diritto 4"/>
                <wp:cNvGraphicFramePr/>
                <a:graphic xmlns:a="http://schemas.openxmlformats.org/drawingml/2006/main">
                  <a:graphicData uri="http://schemas.microsoft.com/office/word/2010/wordprocessingShape">
                    <wps:wsp>
                      <wps:cNvCnPr/>
                      <wps:spPr>
                        <a:xfrm>
                          <a:off x="0" y="0"/>
                          <a:ext cx="13335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7D803B" id="Connettore diritto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5pt,3.5pt" to="28.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" strokecolor="#5b9bd5 [3204]" strokeweight=".5pt">
                <v:stroke joinstyle="miter"/>
              </v:line>
            </w:pict>
          </mc:Fallback>
        </mc:AlternateContent>
      </w:r>
      <w:r>
        <w:rPr>
          <w:rFonts w:eastAsia="Arial Unicode MS"/>
          <w:sz w:val="28"/>
          <w:szCs w:val="28"/>
          <w:lang w:eastAsia="zh-CN"/>
        </w:rPr>
        <w:t xml:space="preserve">parere favorevole di regolarità contabile. </w:t>
      </w:r>
    </w:p>
    <w:p w:rsidR="008A4572" w:rsidRDefault="008A4572" w:rsidP="008A4572">
      <w:pPr>
        <w:widowControl w:val="0"/>
        <w:suppressAutoHyphens/>
        <w:jc w:val="both"/>
        <w:rPr>
          <w:sz w:val="32"/>
          <w:szCs w:val="20"/>
          <w:lang w:eastAsia="zh-CN"/>
        </w:rPr>
      </w:pPr>
    </w:p>
    <w:p w:rsidR="008A4572" w:rsidRDefault="008A4572" w:rsidP="008A4572">
      <w:pPr>
        <w:widowControl w:val="0"/>
        <w:suppressAutoHyphens/>
        <w:jc w:val="both"/>
        <w:rPr>
          <w:sz w:val="32"/>
          <w:szCs w:val="20"/>
          <w:lang w:eastAsia="zh-CN"/>
        </w:rPr>
      </w:pPr>
      <w:r>
        <w:rPr>
          <w:sz w:val="32"/>
          <w:szCs w:val="20"/>
          <w:lang w:eastAsia="zh-CN"/>
        </w:rPr>
        <w:t>Lì 05/12/2022</w:t>
      </w:r>
    </w:p>
    <w:p w:rsidR="008A4572" w:rsidRDefault="008A4572" w:rsidP="008A4572">
      <w:pPr>
        <w:widowControl w:val="0"/>
        <w:suppressAutoHyphens/>
        <w:jc w:val="both"/>
        <w:rPr>
          <w:sz w:val="32"/>
          <w:szCs w:val="20"/>
          <w:lang w:eastAsia="zh-CN"/>
        </w:rPr>
      </w:pPr>
    </w:p>
    <w:p w:rsidR="008A4572" w:rsidRDefault="008A4572" w:rsidP="008A4572">
      <w:pPr>
        <w:widowControl w:val="0"/>
        <w:suppressAutoHyphens/>
        <w:jc w:val="both"/>
        <w:rPr>
          <w:rFonts w:ascii="Arial" w:hAnsi="Arial" w:cs="Arial"/>
          <w:szCs w:val="20"/>
          <w:lang w:eastAsia="zh-CN"/>
        </w:rPr>
      </w:pPr>
      <w:r>
        <w:rPr>
          <w:szCs w:val="20"/>
          <w:lang w:eastAsia="zh-CN"/>
        </w:rPr>
        <w:t xml:space="preserve">                                               </w:t>
      </w:r>
      <w:r>
        <w:rPr>
          <w:szCs w:val="20"/>
          <w:lang w:eastAsia="zh-CN"/>
        </w:rPr>
        <w:tab/>
      </w:r>
      <w:r>
        <w:rPr>
          <w:rFonts w:ascii="Arial" w:hAnsi="Arial" w:cs="Arial"/>
          <w:szCs w:val="20"/>
          <w:lang w:eastAsia="zh-CN"/>
        </w:rPr>
        <w:t xml:space="preserve">                             IL RESPONSABILE DEL SETTORE</w:t>
      </w:r>
    </w:p>
    <w:p w:rsidR="008A4572" w:rsidRDefault="008A4572" w:rsidP="008A4572">
      <w:pPr>
        <w:widowControl w:val="0"/>
        <w:suppressAutoHyphens/>
        <w:jc w:val="both"/>
        <w:rPr>
          <w:rFonts w:asciiTheme="minorHAnsi" w:hAnsiTheme="minorHAnsi" w:cstheme="minorHAnsi"/>
          <w:i/>
          <w:sz w:val="28"/>
          <w:szCs w:val="20"/>
          <w:lang w:eastAsia="zh-CN"/>
        </w:rPr>
      </w:pPr>
      <w:r>
        <w:rPr>
          <w:bCs/>
          <w:sz w:val="28"/>
          <w:szCs w:val="28"/>
          <w:lang w:eastAsia="zh-CN"/>
        </w:rPr>
        <w:t xml:space="preserve">                                                                        </w:t>
      </w:r>
      <w:proofErr w:type="spellStart"/>
      <w:proofErr w:type="gramStart"/>
      <w:r>
        <w:rPr>
          <w:bCs/>
          <w:sz w:val="28"/>
          <w:szCs w:val="28"/>
          <w:lang w:eastAsia="zh-CN"/>
        </w:rPr>
        <w:t>F,to</w:t>
      </w:r>
      <w:proofErr w:type="spellEnd"/>
      <w:proofErr w:type="gramEnd"/>
      <w:r>
        <w:rPr>
          <w:bCs/>
          <w:sz w:val="28"/>
          <w:szCs w:val="28"/>
          <w:lang w:eastAsia="zh-CN"/>
        </w:rPr>
        <w:t xml:space="preserve">   </w:t>
      </w:r>
      <w:r>
        <w:rPr>
          <w:rFonts w:cstheme="minorHAnsi"/>
          <w:bCs/>
          <w:sz w:val="28"/>
          <w:szCs w:val="28"/>
          <w:lang w:eastAsia="zh-CN"/>
        </w:rPr>
        <w:t>Rag. Silvana Ardizzone</w:t>
      </w:r>
    </w:p>
    <w:p w:rsidR="008A4572" w:rsidRDefault="008A4572" w:rsidP="008A4572">
      <w:pPr>
        <w:widowControl w:val="0"/>
        <w:suppressAutoHyphens/>
        <w:jc w:val="both"/>
        <w:rPr>
          <w:rFonts w:ascii="Verdana" w:hAnsi="Verdana" w:cs="Verdana"/>
          <w:i/>
          <w:sz w:val="28"/>
          <w:szCs w:val="20"/>
          <w:lang w:eastAsia="zh-CN"/>
        </w:rPr>
      </w:pPr>
    </w:p>
    <w:p w:rsidR="008A4572" w:rsidRDefault="008A4572" w:rsidP="008A4572">
      <w:pPr>
        <w:widowControl w:val="0"/>
        <w:suppressAutoHyphens/>
        <w:jc w:val="both"/>
        <w:rPr>
          <w:rFonts w:ascii="Verdana" w:hAnsi="Verdana" w:cs="Verdana"/>
          <w:i/>
          <w:sz w:val="28"/>
          <w:szCs w:val="20"/>
          <w:lang w:eastAsia="zh-CN"/>
        </w:rPr>
      </w:pPr>
    </w:p>
    <w:p w:rsidR="008A4572" w:rsidRDefault="008A4572" w:rsidP="008A4572">
      <w:pPr>
        <w:widowControl w:val="0"/>
        <w:suppressAutoHyphens/>
        <w:ind w:right="707"/>
        <w:rPr>
          <w:sz w:val="22"/>
          <w:szCs w:val="28"/>
          <w:lang w:eastAsia="zh-CN"/>
        </w:rPr>
      </w:pPr>
    </w:p>
    <w:p w:rsidR="008A4572" w:rsidRDefault="008A4572" w:rsidP="008A4572">
      <w:pPr>
        <w:widowControl w:val="0"/>
        <w:suppressAutoHyphens/>
        <w:ind w:right="707"/>
        <w:rPr>
          <w:szCs w:val="28"/>
          <w:lang w:eastAsia="zh-CN"/>
        </w:rPr>
      </w:pPr>
    </w:p>
    <w:p w:rsidR="008A4572" w:rsidRPr="008A4572" w:rsidRDefault="008A4572" w:rsidP="008A4572">
      <w:pPr>
        <w:widowControl w:val="0"/>
        <w:suppressAutoHyphens/>
        <w:ind w:right="707"/>
        <w:rPr>
          <w:lang w:eastAsia="zh-CN"/>
        </w:rPr>
      </w:pPr>
      <w:r>
        <w:rPr>
          <w:szCs w:val="28"/>
          <w:lang w:eastAsia="zh-CN"/>
        </w:rPr>
        <w:t xml:space="preserve">Allegati </w:t>
      </w:r>
      <w:r>
        <w:rPr>
          <w:lang w:eastAsia="zh-CN"/>
        </w:rPr>
        <w:t>depositati e visionabili presso l'ufficio Ragioneria.</w:t>
      </w:r>
    </w:p>
    <w:p w:rsidR="008A4572" w:rsidRDefault="008A4572" w:rsidP="008A4572">
      <w:pPr>
        <w:widowControl w:val="0"/>
        <w:suppressAutoHyphens/>
        <w:ind w:right="707"/>
        <w:rPr>
          <w:szCs w:val="20"/>
          <w:lang w:eastAsia="zh-CN"/>
        </w:rPr>
      </w:pPr>
    </w:p>
    <w:p w:rsidR="008A4572" w:rsidRDefault="008A4572" w:rsidP="008A4572">
      <w:pPr>
        <w:widowControl w:val="0"/>
        <w:suppressAutoHyphens/>
        <w:jc w:val="center"/>
        <w:rPr>
          <w:szCs w:val="20"/>
          <w:lang w:eastAsia="zh-CN"/>
        </w:rPr>
      </w:pPr>
      <w:r>
        <w:rPr>
          <w:sz w:val="28"/>
          <w:szCs w:val="28"/>
          <w:lang w:eastAsia="zh-CN"/>
        </w:rPr>
        <w:lastRenderedPageBreak/>
        <w:t xml:space="preserve">TESTO DELLA PROPOSTA </w:t>
      </w:r>
    </w:p>
    <w:p w:rsidR="008A4572" w:rsidRDefault="008A4572" w:rsidP="008A4572">
      <w:pPr>
        <w:widowControl w:val="0"/>
        <w:suppressAutoHyphens/>
        <w:autoSpaceDE w:val="0"/>
        <w:jc w:val="both"/>
        <w:rPr>
          <w:color w:val="000000"/>
          <w:sz w:val="28"/>
          <w:szCs w:val="28"/>
          <w:lang w:eastAsia="zh-CN"/>
        </w:rPr>
      </w:pPr>
    </w:p>
    <w:p w:rsidR="008A4572" w:rsidRDefault="008A4572" w:rsidP="008A4572">
      <w:pPr>
        <w:spacing w:before="180" w:after="180"/>
        <w:jc w:val="both"/>
        <w:rPr>
          <w:color w:val="000000"/>
          <w:sz w:val="28"/>
          <w:szCs w:val="28"/>
          <w:lang w:eastAsia="zh-CN"/>
        </w:rPr>
      </w:pPr>
      <w:r>
        <w:rPr>
          <w:color w:val="000000"/>
          <w:sz w:val="28"/>
          <w:szCs w:val="28"/>
          <w:lang w:eastAsia="zh-CN"/>
        </w:rPr>
        <w:t>Premesso che il Tesoriere di questo Ente, la Banca Intesa Sanpaolo s.pa., ha reso il conto della propria gestione relativo all'esercizio finanziario 2021, ai sensi dell'art. 226 del D. lgs.267/2000;</w:t>
      </w:r>
    </w:p>
    <w:p w:rsidR="008A4572" w:rsidRDefault="008A4572" w:rsidP="008A4572">
      <w:pPr>
        <w:spacing w:before="180" w:after="180"/>
        <w:jc w:val="both"/>
        <w:rPr>
          <w:color w:val="000000"/>
          <w:sz w:val="28"/>
          <w:szCs w:val="28"/>
          <w:lang w:eastAsia="zh-CN"/>
        </w:rPr>
      </w:pPr>
      <w:r>
        <w:rPr>
          <w:color w:val="000000"/>
          <w:sz w:val="28"/>
          <w:szCs w:val="28"/>
          <w:lang w:eastAsia="zh-CN"/>
        </w:rPr>
        <w:t>Dato atto che i risultati della gestione di cassa del Tesoriere coincidono perfettamente con le scritture contabili di questo Ente;</w:t>
      </w:r>
    </w:p>
    <w:p w:rsidR="008A4572" w:rsidRDefault="008A4572" w:rsidP="008A4572">
      <w:pPr>
        <w:spacing w:before="180" w:after="180"/>
        <w:jc w:val="both"/>
        <w:rPr>
          <w:color w:val="000000"/>
          <w:sz w:val="28"/>
          <w:szCs w:val="28"/>
          <w:lang w:eastAsia="zh-CN"/>
        </w:rPr>
      </w:pPr>
      <w:r>
        <w:rPr>
          <w:color w:val="000000"/>
          <w:sz w:val="28"/>
          <w:szCs w:val="28"/>
          <w:lang w:eastAsia="zh-CN"/>
        </w:rPr>
        <w:t>Premesso che l'Economo comunale e gli altri Agenti Contabili interni hanno reso il conto della propria gestione ai sensi dell'art. 233 del D.lgs.267/2000;</w:t>
      </w:r>
    </w:p>
    <w:p w:rsidR="008A4572" w:rsidRDefault="008A4572" w:rsidP="008A4572">
      <w:pPr>
        <w:spacing w:before="180" w:after="180"/>
        <w:jc w:val="both"/>
        <w:rPr>
          <w:color w:val="000000"/>
          <w:sz w:val="28"/>
          <w:szCs w:val="28"/>
          <w:lang w:eastAsia="zh-CN"/>
        </w:rPr>
      </w:pPr>
      <w:r>
        <w:rPr>
          <w:color w:val="000000"/>
          <w:sz w:val="28"/>
          <w:szCs w:val="28"/>
          <w:lang w:eastAsia="zh-CN"/>
        </w:rPr>
        <w:t xml:space="preserve">Premesso, altresì, che i Concessionari della riscossione, Agenzia delle Entrate – Riscossione e Riscossione Sicilia S.p.A., hanno reso il conto della gestione delle entrate riscosse nell’esercizio finanziario 2021; </w:t>
      </w:r>
    </w:p>
    <w:p w:rsidR="008A4572" w:rsidRDefault="008A4572" w:rsidP="008A4572">
      <w:pPr>
        <w:spacing w:before="180" w:after="180"/>
        <w:jc w:val="both"/>
        <w:rPr>
          <w:color w:val="000000"/>
          <w:sz w:val="28"/>
          <w:szCs w:val="28"/>
          <w:lang w:eastAsia="zh-CN"/>
        </w:rPr>
      </w:pPr>
      <w:r>
        <w:rPr>
          <w:color w:val="000000"/>
          <w:sz w:val="28"/>
          <w:szCs w:val="28"/>
          <w:lang w:eastAsia="zh-CN"/>
        </w:rPr>
        <w:t xml:space="preserve">Visto i seguenti documenti redatti dall'Ufficio Ragioneria, che vengono presentati per la relativa </w:t>
      </w:r>
      <w:proofErr w:type="gramStart"/>
      <w:r>
        <w:rPr>
          <w:color w:val="000000"/>
          <w:sz w:val="28"/>
          <w:szCs w:val="28"/>
          <w:lang w:eastAsia="zh-CN"/>
        </w:rPr>
        <w:t>approvazione :</w:t>
      </w:r>
      <w:proofErr w:type="gramEnd"/>
    </w:p>
    <w:p w:rsidR="008A4572" w:rsidRDefault="008A4572" w:rsidP="008A4572">
      <w:pPr>
        <w:widowControl w:val="0"/>
        <w:numPr>
          <w:ilvl w:val="0"/>
          <w:numId w:val="2"/>
        </w:numPr>
        <w:suppressAutoHyphens/>
        <w:jc w:val="both"/>
        <w:rPr>
          <w:color w:val="000000"/>
          <w:sz w:val="28"/>
          <w:szCs w:val="28"/>
          <w:lang w:eastAsia="zh-CN"/>
        </w:rPr>
      </w:pPr>
      <w:r>
        <w:rPr>
          <w:color w:val="000000"/>
          <w:sz w:val="28"/>
          <w:szCs w:val="28"/>
          <w:lang w:eastAsia="zh-CN"/>
        </w:rPr>
        <w:t xml:space="preserve">Il Conto del Bilancio dell'esercizio finanziario 2021 con i relativi allegati previsti per legge, redatto ai sensi degli schemi previsti dal D. </w:t>
      </w:r>
      <w:proofErr w:type="spellStart"/>
      <w:r>
        <w:rPr>
          <w:color w:val="000000"/>
          <w:sz w:val="28"/>
          <w:szCs w:val="28"/>
          <w:lang w:eastAsia="zh-CN"/>
        </w:rPr>
        <w:t>lsg</w:t>
      </w:r>
      <w:proofErr w:type="spellEnd"/>
      <w:r>
        <w:rPr>
          <w:color w:val="000000"/>
          <w:sz w:val="28"/>
          <w:szCs w:val="28"/>
          <w:lang w:eastAsia="zh-CN"/>
        </w:rPr>
        <w:t>. n. 118/2011;</w:t>
      </w:r>
    </w:p>
    <w:p w:rsidR="008A4572" w:rsidRDefault="008A4572" w:rsidP="008A4572">
      <w:pPr>
        <w:widowControl w:val="0"/>
        <w:numPr>
          <w:ilvl w:val="0"/>
          <w:numId w:val="2"/>
        </w:numPr>
        <w:suppressAutoHyphens/>
        <w:spacing w:before="36" w:after="36"/>
        <w:jc w:val="both"/>
        <w:rPr>
          <w:color w:val="000000"/>
          <w:sz w:val="28"/>
          <w:szCs w:val="28"/>
          <w:lang w:eastAsia="zh-CN"/>
        </w:rPr>
      </w:pPr>
      <w:r>
        <w:rPr>
          <w:color w:val="000000"/>
          <w:sz w:val="28"/>
          <w:szCs w:val="28"/>
          <w:lang w:eastAsia="zh-CN"/>
        </w:rPr>
        <w:t xml:space="preserve">Il Conto </w:t>
      </w:r>
      <w:proofErr w:type="gramStart"/>
      <w:r>
        <w:rPr>
          <w:color w:val="000000"/>
          <w:sz w:val="28"/>
          <w:szCs w:val="28"/>
          <w:lang w:eastAsia="zh-CN"/>
        </w:rPr>
        <w:t>Economico  redatto</w:t>
      </w:r>
      <w:proofErr w:type="gramEnd"/>
      <w:r>
        <w:rPr>
          <w:color w:val="000000"/>
          <w:sz w:val="28"/>
          <w:szCs w:val="28"/>
          <w:lang w:eastAsia="zh-CN"/>
        </w:rPr>
        <w:t xml:space="preserve"> secondo i nuovi schemi previsti dalla contabilità armonizzata di cui al D.lgs. n. 118/2011 e </w:t>
      </w:r>
      <w:proofErr w:type="spellStart"/>
      <w:r>
        <w:rPr>
          <w:color w:val="000000"/>
          <w:sz w:val="28"/>
          <w:szCs w:val="28"/>
          <w:lang w:eastAsia="zh-CN"/>
        </w:rPr>
        <w:t>ss.mm.ii</w:t>
      </w:r>
      <w:proofErr w:type="spellEnd"/>
      <w:r>
        <w:rPr>
          <w:color w:val="000000"/>
          <w:sz w:val="28"/>
          <w:szCs w:val="28"/>
          <w:lang w:eastAsia="zh-CN"/>
        </w:rPr>
        <w:t>.;</w:t>
      </w:r>
    </w:p>
    <w:p w:rsidR="008A4572" w:rsidRDefault="008A4572" w:rsidP="008A4572">
      <w:pPr>
        <w:widowControl w:val="0"/>
        <w:numPr>
          <w:ilvl w:val="0"/>
          <w:numId w:val="2"/>
        </w:numPr>
        <w:suppressAutoHyphens/>
        <w:jc w:val="both"/>
        <w:rPr>
          <w:color w:val="000000"/>
          <w:sz w:val="28"/>
          <w:szCs w:val="28"/>
          <w:lang w:eastAsia="zh-CN"/>
        </w:rPr>
      </w:pPr>
      <w:r>
        <w:rPr>
          <w:color w:val="000000"/>
          <w:sz w:val="28"/>
          <w:szCs w:val="28"/>
          <w:lang w:eastAsia="zh-CN"/>
        </w:rPr>
        <w:t xml:space="preserve">Il Conto del Patrimonio secondo i nuovi schemi previsti dalla contabilità armonizzata di cui al D.lgs. n. 118/2011 e </w:t>
      </w:r>
      <w:proofErr w:type="spellStart"/>
      <w:r>
        <w:rPr>
          <w:color w:val="000000"/>
          <w:sz w:val="28"/>
          <w:szCs w:val="28"/>
          <w:lang w:eastAsia="zh-CN"/>
        </w:rPr>
        <w:t>ss.mm.ili</w:t>
      </w:r>
      <w:proofErr w:type="spellEnd"/>
      <w:r>
        <w:rPr>
          <w:color w:val="000000"/>
          <w:sz w:val="28"/>
          <w:szCs w:val="28"/>
          <w:lang w:eastAsia="zh-CN"/>
        </w:rPr>
        <w:t>.;</w:t>
      </w:r>
    </w:p>
    <w:p w:rsidR="008A4572" w:rsidRDefault="008A4572" w:rsidP="008A4572">
      <w:pPr>
        <w:spacing w:before="180" w:after="180"/>
        <w:jc w:val="both"/>
        <w:rPr>
          <w:color w:val="000000"/>
          <w:sz w:val="28"/>
          <w:szCs w:val="28"/>
          <w:lang w:eastAsia="zh-CN"/>
        </w:rPr>
      </w:pPr>
      <w:r>
        <w:rPr>
          <w:color w:val="000000"/>
          <w:sz w:val="28"/>
          <w:szCs w:val="28"/>
          <w:lang w:eastAsia="zh-CN"/>
        </w:rPr>
        <w:t>Visto l’art. 11, commi 12 e 13, del D.lgs. n. 118/2011 che prevede, per l’anno 2021, la predisposizione del rendiconto di gestione secondo lo schema di cui al comma 1, lettera b), del suddetto art. 11 del D.lgs. n. 118/2011;</w:t>
      </w:r>
    </w:p>
    <w:p w:rsidR="008A4572" w:rsidRDefault="008A4572" w:rsidP="008A4572">
      <w:pPr>
        <w:spacing w:before="180" w:after="180"/>
        <w:jc w:val="both"/>
        <w:rPr>
          <w:color w:val="000000"/>
          <w:sz w:val="28"/>
          <w:szCs w:val="28"/>
          <w:lang w:eastAsia="zh-CN"/>
        </w:rPr>
      </w:pPr>
      <w:r>
        <w:rPr>
          <w:color w:val="000000"/>
          <w:sz w:val="28"/>
          <w:szCs w:val="28"/>
          <w:lang w:eastAsia="zh-CN"/>
        </w:rPr>
        <w:t xml:space="preserve">Tenuto conto che l’Ufficio Finanziario dell'Ente ha redatto il rendiconto di gestione secondo lo schema di cui all’allegato n. 10 previsto dal sopraccitato art. 11, comma 1, lettera b), del D.lgs. 23 giugno 2011, n. 118 e </w:t>
      </w:r>
      <w:proofErr w:type="spellStart"/>
      <w:r>
        <w:rPr>
          <w:color w:val="000000"/>
          <w:sz w:val="28"/>
          <w:szCs w:val="28"/>
          <w:lang w:eastAsia="zh-CN"/>
        </w:rPr>
        <w:t>s.m.i.</w:t>
      </w:r>
      <w:proofErr w:type="spellEnd"/>
      <w:r>
        <w:rPr>
          <w:color w:val="000000"/>
          <w:sz w:val="28"/>
          <w:szCs w:val="28"/>
          <w:lang w:eastAsia="zh-CN"/>
        </w:rPr>
        <w:t>;</w:t>
      </w:r>
    </w:p>
    <w:p w:rsidR="008A4572" w:rsidRDefault="008A4572" w:rsidP="008A4572">
      <w:pPr>
        <w:spacing w:before="180" w:after="180"/>
        <w:jc w:val="both"/>
        <w:rPr>
          <w:sz w:val="28"/>
          <w:szCs w:val="28"/>
          <w:lang w:eastAsia="zh-CN"/>
        </w:rPr>
      </w:pPr>
      <w:r>
        <w:rPr>
          <w:sz w:val="28"/>
          <w:szCs w:val="28"/>
          <w:lang w:eastAsia="zh-CN"/>
        </w:rPr>
        <w:t>Vista la deliberazione del Consiglio Comunale n. 19 del 04/05/2021 con la quale è stato approvato il DUP 2021/2023;</w:t>
      </w:r>
    </w:p>
    <w:p w:rsidR="008A4572" w:rsidRDefault="008A4572" w:rsidP="008A4572">
      <w:pPr>
        <w:spacing w:before="180" w:after="180"/>
        <w:jc w:val="both"/>
        <w:rPr>
          <w:sz w:val="28"/>
          <w:szCs w:val="28"/>
          <w:lang w:eastAsia="zh-CN"/>
        </w:rPr>
      </w:pPr>
      <w:r>
        <w:rPr>
          <w:sz w:val="28"/>
          <w:szCs w:val="28"/>
          <w:lang w:eastAsia="zh-CN"/>
        </w:rPr>
        <w:t>Vista la deliberazione del Consiglio Comunale n. 20 del 04/05/2021 con la quale è stato approvato il Bilancio di previsione per il triennio 2021/2023;</w:t>
      </w:r>
    </w:p>
    <w:p w:rsidR="008A4572" w:rsidRDefault="008A4572" w:rsidP="008A4572">
      <w:pPr>
        <w:spacing w:before="180" w:after="180"/>
        <w:jc w:val="both"/>
        <w:rPr>
          <w:sz w:val="28"/>
          <w:szCs w:val="28"/>
          <w:lang w:eastAsia="zh-CN"/>
        </w:rPr>
      </w:pPr>
      <w:r>
        <w:rPr>
          <w:sz w:val="28"/>
          <w:szCs w:val="28"/>
          <w:lang w:eastAsia="zh-CN"/>
        </w:rPr>
        <w:t>Vista la deliberazione consiliare n. 32 del 29/07/2021 “Approvazione variazioni al bilancio di previsione per l'esercizio finanziario 2021/2023, ai sensi dell'art. 193 del D. Lgs.267/2000”;</w:t>
      </w:r>
    </w:p>
    <w:p w:rsidR="008A4572" w:rsidRDefault="008A4572" w:rsidP="008A4572">
      <w:pPr>
        <w:spacing w:before="180" w:after="180"/>
        <w:jc w:val="both"/>
        <w:rPr>
          <w:sz w:val="28"/>
          <w:szCs w:val="28"/>
          <w:lang w:eastAsia="zh-CN"/>
        </w:rPr>
      </w:pPr>
      <w:r>
        <w:rPr>
          <w:sz w:val="28"/>
          <w:szCs w:val="28"/>
          <w:lang w:eastAsia="zh-CN"/>
        </w:rPr>
        <w:t>Vista la deliberazione consiliare n. 42 del 26/11/2021 “Approvazione variazioni al bilancio di previsione per l'esercizio finanziario 2021/2023, ai sensi dell'art. 193 del D. Lgs.267/2000</w:t>
      </w:r>
    </w:p>
    <w:p w:rsidR="008A4572" w:rsidRDefault="008A4572" w:rsidP="008A4572">
      <w:pPr>
        <w:spacing w:before="180" w:after="180"/>
        <w:jc w:val="both"/>
        <w:rPr>
          <w:sz w:val="28"/>
          <w:szCs w:val="28"/>
          <w:lang w:eastAsia="zh-CN"/>
        </w:rPr>
      </w:pPr>
      <w:r>
        <w:rPr>
          <w:sz w:val="28"/>
          <w:szCs w:val="28"/>
          <w:lang w:eastAsia="zh-CN"/>
        </w:rPr>
        <w:lastRenderedPageBreak/>
        <w:t xml:space="preserve">Vista la deliberazione consiliare n. 33 del 29/07/2021 </w:t>
      </w:r>
      <w:proofErr w:type="gramStart"/>
      <w:r>
        <w:rPr>
          <w:sz w:val="28"/>
          <w:szCs w:val="28"/>
          <w:lang w:eastAsia="zh-CN"/>
        </w:rPr>
        <w:t>“ Salvaguardia</w:t>
      </w:r>
      <w:proofErr w:type="gramEnd"/>
      <w:r>
        <w:rPr>
          <w:sz w:val="28"/>
          <w:szCs w:val="28"/>
          <w:lang w:eastAsia="zh-CN"/>
        </w:rPr>
        <w:t xml:space="preserve"> degli </w:t>
      </w:r>
      <w:r>
        <w:rPr>
          <w:color w:val="FF0000"/>
          <w:sz w:val="28"/>
          <w:szCs w:val="28"/>
          <w:lang w:eastAsia="zh-CN"/>
        </w:rPr>
        <w:t>equilibri di bilancio e variazioni in assestamento per l'esercizio finanziario 2021/2023, ai sensi</w:t>
      </w:r>
      <w:r>
        <w:rPr>
          <w:sz w:val="28"/>
          <w:szCs w:val="28"/>
          <w:lang w:eastAsia="zh-CN"/>
        </w:rPr>
        <w:t xml:space="preserve"> dell'artt. 175 e193 del D. Lgs.267/2000”;</w:t>
      </w:r>
    </w:p>
    <w:p w:rsidR="008A4572" w:rsidRDefault="008A4572" w:rsidP="008A4572">
      <w:pPr>
        <w:spacing w:before="180" w:after="180"/>
        <w:jc w:val="both"/>
        <w:rPr>
          <w:sz w:val="28"/>
          <w:szCs w:val="28"/>
          <w:lang w:eastAsia="zh-CN"/>
        </w:rPr>
      </w:pPr>
      <w:r>
        <w:rPr>
          <w:sz w:val="28"/>
          <w:szCs w:val="28"/>
          <w:lang w:eastAsia="zh-CN"/>
        </w:rPr>
        <w:t xml:space="preserve">Vista le deliberazioni della Giunta Comunale n. 95 del 31/10/2022 e n.107 del 02/12/2022, dichiarate immediatamente esecutive.  con le quali si è provveduto all'operazione di verifica contabile e </w:t>
      </w:r>
      <w:proofErr w:type="spellStart"/>
      <w:r>
        <w:rPr>
          <w:sz w:val="28"/>
          <w:szCs w:val="28"/>
          <w:lang w:eastAsia="zh-CN"/>
        </w:rPr>
        <w:t>riaccertamento</w:t>
      </w:r>
      <w:proofErr w:type="spellEnd"/>
      <w:r>
        <w:rPr>
          <w:sz w:val="28"/>
          <w:szCs w:val="28"/>
          <w:lang w:eastAsia="zh-CN"/>
        </w:rPr>
        <w:t xml:space="preserve"> ordinario dei residui attivi e passivi per la formazione del Conto del Bilancio esercizio finanziario 2021 ai sensi dell’art. 3, comma 4, del D.lgs. n. 118/2011 e </w:t>
      </w:r>
      <w:proofErr w:type="spellStart"/>
      <w:r>
        <w:rPr>
          <w:sz w:val="28"/>
          <w:szCs w:val="28"/>
          <w:lang w:eastAsia="zh-CN"/>
        </w:rPr>
        <w:t>s.m.i.</w:t>
      </w:r>
      <w:proofErr w:type="spellEnd"/>
      <w:r>
        <w:rPr>
          <w:sz w:val="28"/>
          <w:szCs w:val="28"/>
          <w:lang w:eastAsia="zh-CN"/>
        </w:rPr>
        <w:t>;</w:t>
      </w:r>
    </w:p>
    <w:p w:rsidR="008A4572" w:rsidRDefault="008A4572" w:rsidP="008A4572">
      <w:pPr>
        <w:spacing w:before="180" w:after="180"/>
        <w:jc w:val="both"/>
        <w:rPr>
          <w:sz w:val="28"/>
          <w:szCs w:val="28"/>
          <w:lang w:eastAsia="zh-CN"/>
        </w:rPr>
      </w:pPr>
      <w:r>
        <w:rPr>
          <w:sz w:val="28"/>
          <w:szCs w:val="28"/>
          <w:lang w:eastAsia="zh-CN"/>
        </w:rPr>
        <w:t>Visto l'elenco dei residui attivi e passivi distinto per anno di provenienza, che costituisce allegato al rendiconto e viene presentato per la relativa approvazione;</w:t>
      </w:r>
    </w:p>
    <w:p w:rsidR="008A4572" w:rsidRDefault="008A4572" w:rsidP="008A4572">
      <w:pPr>
        <w:spacing w:before="180" w:after="180"/>
        <w:jc w:val="both"/>
        <w:rPr>
          <w:sz w:val="28"/>
          <w:szCs w:val="28"/>
          <w:lang w:eastAsia="zh-CN"/>
        </w:rPr>
      </w:pPr>
      <w:r>
        <w:rPr>
          <w:sz w:val="28"/>
          <w:szCs w:val="28"/>
          <w:lang w:eastAsia="zh-CN"/>
        </w:rPr>
        <w:t xml:space="preserve">Vista la deliberazione della Giunta Comunale n. 108 del 02/12/2022, immediatamente esecutiva, con la quale è stata approvata la Relazione al Rendiconto di Gestione 2021, redatta ai sensi del combinato disposto degli artt.151, comma 6, e 231 del D.lgs.267/2000, e dell’art. 11, comma 6, del D.lgs. n. 118/2011, che costituisce allegato al rendiconto stesso; </w:t>
      </w:r>
    </w:p>
    <w:p w:rsidR="008A4572" w:rsidRDefault="008A4572" w:rsidP="008A4572">
      <w:pPr>
        <w:widowControl w:val="0"/>
        <w:suppressAutoHyphens/>
        <w:spacing w:before="36" w:after="36"/>
        <w:jc w:val="both"/>
        <w:rPr>
          <w:color w:val="000000"/>
          <w:sz w:val="28"/>
          <w:szCs w:val="28"/>
          <w:lang w:eastAsia="zh-CN"/>
        </w:rPr>
      </w:pPr>
      <w:r>
        <w:rPr>
          <w:color w:val="000000"/>
          <w:sz w:val="28"/>
          <w:szCs w:val="28"/>
          <w:lang w:eastAsia="zh-CN"/>
        </w:rPr>
        <w:t>Dato atto che nell'ambito del servizio di Tesoreria non sono state presentate contestazioni in ordine al servizio reso;</w:t>
      </w:r>
    </w:p>
    <w:p w:rsidR="008A4572" w:rsidRDefault="008A4572" w:rsidP="008A4572">
      <w:pPr>
        <w:spacing w:before="180" w:after="180"/>
        <w:jc w:val="both"/>
        <w:rPr>
          <w:color w:val="000000"/>
          <w:sz w:val="28"/>
          <w:szCs w:val="28"/>
          <w:lang w:eastAsia="zh-CN"/>
        </w:rPr>
      </w:pPr>
      <w:r>
        <w:rPr>
          <w:color w:val="000000"/>
          <w:sz w:val="28"/>
          <w:szCs w:val="28"/>
          <w:lang w:eastAsia="zh-CN"/>
        </w:rPr>
        <w:t>Vista la tabella dei parametri di cui al Decreto del Ministro dell'Interno 28 dicembre 2018, annessa al conto del bilancio, da cui si evince che questo Ente non si trova in condizioni strutturalmente deficitarie;</w:t>
      </w:r>
    </w:p>
    <w:p w:rsidR="008A4572" w:rsidRDefault="008A4572" w:rsidP="008A4572">
      <w:pPr>
        <w:spacing w:before="180" w:after="180"/>
        <w:jc w:val="both"/>
        <w:rPr>
          <w:color w:val="000000"/>
          <w:sz w:val="28"/>
          <w:szCs w:val="28"/>
          <w:lang w:eastAsia="zh-CN"/>
        </w:rPr>
      </w:pPr>
      <w:r>
        <w:rPr>
          <w:color w:val="000000"/>
          <w:sz w:val="28"/>
          <w:szCs w:val="28"/>
          <w:lang w:eastAsia="zh-CN"/>
        </w:rPr>
        <w:t>Visti i prospetti delle entrate e delle uscite dei dati SIOPE e la relativa situazione delle disponibilità liquide relativi all’anno 2021, redatti ai sensi del Decreto Ministero dell’Economia e Finanze n. 38666 del 23.12.2009, che costituiscono allegato al Rendiconto di gestione;</w:t>
      </w:r>
    </w:p>
    <w:p w:rsidR="008A4572" w:rsidRDefault="008A4572" w:rsidP="008A4572">
      <w:pPr>
        <w:jc w:val="both"/>
        <w:rPr>
          <w:rFonts w:eastAsiaTheme="minorHAnsi"/>
          <w:sz w:val="28"/>
          <w:szCs w:val="28"/>
          <w:lang w:eastAsia="zh-CN"/>
        </w:rPr>
      </w:pPr>
      <w:r>
        <w:rPr>
          <w:sz w:val="28"/>
          <w:szCs w:val="28"/>
          <w:lang w:eastAsia="zh-CN"/>
        </w:rPr>
        <w:t>Visto il prospetto che elenca le spese di rappresentanza sostenute dagli organi di governo nell’anno 2021 che costituisce allegato al Rendiconto di gestione ai sensi del Decreto del Ministero dell’Interno del 23.01.2012;</w:t>
      </w:r>
    </w:p>
    <w:p w:rsidR="008A4572" w:rsidRDefault="008A4572" w:rsidP="008A4572">
      <w:pPr>
        <w:jc w:val="both"/>
        <w:rPr>
          <w:b/>
          <w:sz w:val="28"/>
          <w:szCs w:val="28"/>
          <w:lang w:eastAsia="en-US"/>
        </w:rPr>
      </w:pPr>
      <w:r>
        <w:rPr>
          <w:sz w:val="28"/>
          <w:szCs w:val="28"/>
        </w:rPr>
        <w:t xml:space="preserve">Viste le note asseverate relative alla verifica dei crediti e debiti reciproci tra l’Ente e le società partecipate, ai sensi dell’articolo art. 11, comma 6, lettera j) D. </w:t>
      </w:r>
      <w:proofErr w:type="spellStart"/>
      <w:r>
        <w:rPr>
          <w:sz w:val="28"/>
          <w:szCs w:val="28"/>
        </w:rPr>
        <w:t>Lgs</w:t>
      </w:r>
      <w:proofErr w:type="spellEnd"/>
      <w:r>
        <w:rPr>
          <w:sz w:val="28"/>
          <w:szCs w:val="28"/>
        </w:rPr>
        <w:t xml:space="preserve"> 118/2011; </w:t>
      </w:r>
    </w:p>
    <w:p w:rsidR="008A4572" w:rsidRDefault="008A4572" w:rsidP="008A4572">
      <w:pPr>
        <w:rPr>
          <w:sz w:val="28"/>
          <w:szCs w:val="28"/>
          <w:lang w:eastAsia="zh-CN"/>
        </w:rPr>
      </w:pPr>
      <w:r>
        <w:rPr>
          <w:sz w:val="28"/>
          <w:szCs w:val="28"/>
          <w:lang w:eastAsia="zh-CN"/>
        </w:rPr>
        <w:t>Visto l’indice di tempestività dei pagamenti di cui all’art. 9 del D.P.C.M. 22/09/2014;</w:t>
      </w:r>
    </w:p>
    <w:p w:rsidR="008A4572" w:rsidRDefault="008A4572" w:rsidP="008A4572">
      <w:pPr>
        <w:spacing w:before="180" w:after="180"/>
        <w:jc w:val="both"/>
        <w:rPr>
          <w:color w:val="000000"/>
          <w:sz w:val="28"/>
          <w:szCs w:val="28"/>
          <w:lang w:eastAsia="zh-CN"/>
        </w:rPr>
      </w:pPr>
      <w:r>
        <w:rPr>
          <w:color w:val="000000"/>
          <w:sz w:val="28"/>
          <w:szCs w:val="28"/>
          <w:lang w:eastAsia="zh-CN"/>
        </w:rPr>
        <w:t xml:space="preserve">Visto l’elenco degli indirizzi internet di pubblicazione del rendiconto di gestione, dei rendiconti dell’Unione dei Comuni di cui l'Ente fa parte e delle società partecipate, di cui all’art. 227, comma 5, del </w:t>
      </w:r>
      <w:proofErr w:type="spellStart"/>
      <w:proofErr w:type="gramStart"/>
      <w:r>
        <w:rPr>
          <w:color w:val="000000"/>
          <w:sz w:val="28"/>
          <w:szCs w:val="28"/>
          <w:lang w:eastAsia="zh-CN"/>
        </w:rPr>
        <w:t>D.Igs</w:t>
      </w:r>
      <w:proofErr w:type="spellEnd"/>
      <w:proofErr w:type="gramEnd"/>
      <w:r>
        <w:rPr>
          <w:color w:val="000000"/>
          <w:sz w:val="28"/>
          <w:szCs w:val="28"/>
          <w:lang w:eastAsia="zh-CN"/>
        </w:rPr>
        <w:t xml:space="preserve">. 267/2000, come modificato ed integrato dal D.lgs. n. 118/2011 e </w:t>
      </w:r>
      <w:proofErr w:type="spellStart"/>
      <w:r>
        <w:rPr>
          <w:color w:val="000000"/>
          <w:sz w:val="28"/>
          <w:szCs w:val="28"/>
          <w:lang w:eastAsia="zh-CN"/>
        </w:rPr>
        <w:t>s.m.i.</w:t>
      </w:r>
      <w:proofErr w:type="spellEnd"/>
      <w:r>
        <w:rPr>
          <w:color w:val="000000"/>
          <w:sz w:val="28"/>
          <w:szCs w:val="28"/>
          <w:lang w:eastAsia="zh-CN"/>
        </w:rPr>
        <w:t>;</w:t>
      </w:r>
    </w:p>
    <w:p w:rsidR="008A4572" w:rsidRDefault="008A4572" w:rsidP="008A4572">
      <w:pPr>
        <w:spacing w:before="180" w:after="180"/>
        <w:jc w:val="both"/>
        <w:rPr>
          <w:color w:val="000000"/>
          <w:sz w:val="28"/>
          <w:szCs w:val="28"/>
          <w:lang w:eastAsia="zh-CN"/>
        </w:rPr>
      </w:pPr>
      <w:r>
        <w:rPr>
          <w:color w:val="000000"/>
          <w:sz w:val="28"/>
          <w:szCs w:val="28"/>
          <w:lang w:eastAsia="zh-CN"/>
        </w:rPr>
        <w:t xml:space="preserve">Visto il Piano degli indicatori e dei risultati attesi di bilancio, ex art. 18 bis del D.lgs. n. 118/2011; </w:t>
      </w:r>
    </w:p>
    <w:p w:rsidR="008A4572" w:rsidRDefault="008A4572" w:rsidP="008A4572">
      <w:pPr>
        <w:spacing w:before="180" w:after="180"/>
        <w:jc w:val="both"/>
        <w:rPr>
          <w:color w:val="000000"/>
          <w:sz w:val="28"/>
          <w:szCs w:val="28"/>
          <w:lang w:eastAsia="zh-CN"/>
        </w:rPr>
      </w:pPr>
      <w:r>
        <w:rPr>
          <w:color w:val="000000"/>
          <w:sz w:val="28"/>
          <w:szCs w:val="28"/>
          <w:lang w:eastAsia="zh-CN"/>
        </w:rPr>
        <w:t>Visti i pareri tecnico e contabile favorevoli espressi dal Responsabile dell’area finanziaria;</w:t>
      </w:r>
    </w:p>
    <w:p w:rsidR="008A4572" w:rsidRDefault="008A4572" w:rsidP="008A4572">
      <w:pPr>
        <w:spacing w:before="180" w:after="180"/>
        <w:jc w:val="both"/>
        <w:rPr>
          <w:color w:val="000000"/>
          <w:sz w:val="28"/>
          <w:szCs w:val="28"/>
          <w:lang w:eastAsia="zh-CN"/>
        </w:rPr>
      </w:pPr>
      <w:r>
        <w:rPr>
          <w:color w:val="000000"/>
          <w:sz w:val="28"/>
          <w:szCs w:val="28"/>
          <w:lang w:eastAsia="zh-CN"/>
        </w:rPr>
        <w:lastRenderedPageBreak/>
        <w:t>Vista la Relazione del Collegio dei Revisori dei Conti, redatta ai sensi dell'art. 239 del D.lgs.267/2000 T.U.E.L. che costituisce allegato al rendiconto;</w:t>
      </w:r>
    </w:p>
    <w:p w:rsidR="008A4572" w:rsidRDefault="008A4572" w:rsidP="008A4572">
      <w:pPr>
        <w:spacing w:before="180" w:after="180"/>
        <w:jc w:val="both"/>
        <w:rPr>
          <w:color w:val="000000"/>
          <w:sz w:val="28"/>
          <w:szCs w:val="28"/>
          <w:lang w:eastAsia="zh-CN"/>
        </w:rPr>
      </w:pPr>
      <w:r>
        <w:rPr>
          <w:color w:val="000000"/>
          <w:sz w:val="28"/>
          <w:szCs w:val="28"/>
          <w:lang w:eastAsia="zh-CN"/>
        </w:rPr>
        <w:t>Visto il parere favorevole espresso dal Collegio dei Revisori dei Conti;</w:t>
      </w:r>
    </w:p>
    <w:p w:rsidR="008A4572" w:rsidRDefault="008A4572" w:rsidP="008A4572">
      <w:pPr>
        <w:spacing w:before="180" w:after="180"/>
        <w:jc w:val="both"/>
        <w:rPr>
          <w:color w:val="000000"/>
          <w:sz w:val="28"/>
          <w:szCs w:val="28"/>
          <w:lang w:eastAsia="zh-CN"/>
        </w:rPr>
      </w:pPr>
      <w:r>
        <w:rPr>
          <w:color w:val="000000"/>
          <w:sz w:val="28"/>
          <w:szCs w:val="28"/>
          <w:lang w:eastAsia="zh-CN"/>
        </w:rPr>
        <w:t>Visto il regolamento di contabilità;</w:t>
      </w:r>
    </w:p>
    <w:p w:rsidR="008A4572" w:rsidRDefault="008A4572" w:rsidP="008A4572">
      <w:pPr>
        <w:spacing w:before="180" w:after="180"/>
        <w:jc w:val="both"/>
        <w:rPr>
          <w:color w:val="000000"/>
          <w:sz w:val="28"/>
          <w:szCs w:val="28"/>
          <w:lang w:eastAsia="zh-CN"/>
        </w:rPr>
      </w:pPr>
      <w:r>
        <w:rPr>
          <w:color w:val="000000"/>
          <w:sz w:val="28"/>
          <w:szCs w:val="28"/>
          <w:lang w:eastAsia="zh-CN"/>
        </w:rPr>
        <w:t>Visto il vigente O.R.EE.LL.</w:t>
      </w:r>
    </w:p>
    <w:p w:rsidR="008A4572" w:rsidRDefault="008A4572" w:rsidP="008A4572">
      <w:pPr>
        <w:spacing w:before="180" w:after="180"/>
        <w:jc w:val="center"/>
        <w:rPr>
          <w:color w:val="000000"/>
          <w:sz w:val="28"/>
          <w:szCs w:val="28"/>
          <w:lang w:val="en-US" w:eastAsia="zh-CN"/>
        </w:rPr>
      </w:pPr>
      <w:r>
        <w:rPr>
          <w:color w:val="000000"/>
          <w:sz w:val="28"/>
          <w:szCs w:val="28"/>
          <w:lang w:val="en-US" w:eastAsia="zh-CN"/>
        </w:rPr>
        <w:t>SI PROPONE</w:t>
      </w:r>
    </w:p>
    <w:p w:rsidR="008A4572" w:rsidRDefault="008A4572" w:rsidP="008A4572">
      <w:pPr>
        <w:pStyle w:val="Paragrafoelenco"/>
        <w:widowControl w:val="0"/>
        <w:numPr>
          <w:ilvl w:val="0"/>
          <w:numId w:val="3"/>
        </w:numPr>
        <w:suppressAutoHyphens/>
        <w:spacing w:before="36" w:after="36"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Di approvare, ai sensi dell’art. 227 del D.lgs. n. 267/2000 e </w:t>
      </w:r>
      <w:proofErr w:type="spellStart"/>
      <w:r>
        <w:rPr>
          <w:rFonts w:ascii="Times New Roman" w:eastAsia="Times New Roman" w:hAnsi="Times New Roman" w:cs="Times New Roman"/>
          <w:color w:val="000000"/>
          <w:sz w:val="28"/>
          <w:szCs w:val="28"/>
          <w:lang w:eastAsia="zh-CN"/>
        </w:rPr>
        <w:t>s.m.i.</w:t>
      </w:r>
      <w:proofErr w:type="spellEnd"/>
      <w:r>
        <w:rPr>
          <w:rFonts w:ascii="Times New Roman" w:eastAsia="Times New Roman" w:hAnsi="Times New Roman" w:cs="Times New Roman"/>
          <w:color w:val="000000"/>
          <w:sz w:val="28"/>
          <w:szCs w:val="28"/>
          <w:lang w:eastAsia="zh-CN"/>
        </w:rPr>
        <w:t>, i seguenti documenti:</w:t>
      </w:r>
    </w:p>
    <w:p w:rsidR="008A4572" w:rsidRDefault="008A4572" w:rsidP="008A4572">
      <w:pPr>
        <w:pStyle w:val="Paragrafoelenco"/>
        <w:widowControl w:val="0"/>
        <w:numPr>
          <w:ilvl w:val="0"/>
          <w:numId w:val="4"/>
        </w:numPr>
        <w:suppressAutoHyphens/>
        <w:spacing w:before="36" w:after="36"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L'elenco dei Residui Attivi e Passivi distinti per anno di provenienza; </w:t>
      </w:r>
    </w:p>
    <w:p w:rsidR="008A4572" w:rsidRDefault="008A4572" w:rsidP="008A4572">
      <w:pPr>
        <w:pStyle w:val="Paragrafoelenco"/>
        <w:widowControl w:val="0"/>
        <w:numPr>
          <w:ilvl w:val="0"/>
          <w:numId w:val="4"/>
        </w:numPr>
        <w:suppressAutoHyphens/>
        <w:spacing w:before="180" w:after="18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il Conto del Bilancio dell'esercizio finanziario 2021, redatto ai sensi del D.lgs. n. 118/2011 secondo lo schema previsto dall’allegato n. 10; </w:t>
      </w:r>
    </w:p>
    <w:p w:rsidR="008A4572" w:rsidRDefault="008A4572" w:rsidP="008A4572">
      <w:pPr>
        <w:pStyle w:val="Paragrafoelenco"/>
        <w:widowControl w:val="0"/>
        <w:numPr>
          <w:ilvl w:val="0"/>
          <w:numId w:val="4"/>
        </w:numPr>
        <w:suppressAutoHyphens/>
        <w:spacing w:before="180" w:after="18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Il Conto Economico dell’esercizio finanziario 2021, redatto secondo gli schemi previsti dalla contabilità armonizzata di cui al D.lgs. n. 118/2011 e </w:t>
      </w:r>
      <w:proofErr w:type="spellStart"/>
      <w:r>
        <w:rPr>
          <w:rFonts w:ascii="Times New Roman" w:eastAsia="Times New Roman" w:hAnsi="Times New Roman" w:cs="Times New Roman"/>
          <w:color w:val="000000"/>
          <w:sz w:val="28"/>
          <w:szCs w:val="28"/>
          <w:lang w:eastAsia="zh-CN"/>
        </w:rPr>
        <w:t>ss.mm.ii</w:t>
      </w:r>
      <w:proofErr w:type="spellEnd"/>
      <w:r>
        <w:rPr>
          <w:rFonts w:ascii="Times New Roman" w:eastAsia="Times New Roman" w:hAnsi="Times New Roman" w:cs="Times New Roman"/>
          <w:color w:val="000000"/>
          <w:sz w:val="28"/>
          <w:szCs w:val="28"/>
          <w:lang w:eastAsia="zh-CN"/>
        </w:rPr>
        <w:t>.;</w:t>
      </w:r>
    </w:p>
    <w:p w:rsidR="008A4572" w:rsidRDefault="008A4572" w:rsidP="008A4572">
      <w:pPr>
        <w:pStyle w:val="Paragrafoelenco"/>
        <w:widowControl w:val="0"/>
        <w:numPr>
          <w:ilvl w:val="0"/>
          <w:numId w:val="4"/>
        </w:numPr>
        <w:suppressAutoHyphens/>
        <w:spacing w:before="180" w:after="18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Il Conto del Patrimonio dell’esercizio finanziario 2021, secondo gli schemi previsti dalla contabilità armonizzata di cui al D.lgs. n. 118/2011 e </w:t>
      </w:r>
      <w:proofErr w:type="spellStart"/>
      <w:r>
        <w:rPr>
          <w:rFonts w:ascii="Times New Roman" w:eastAsia="Times New Roman" w:hAnsi="Times New Roman" w:cs="Times New Roman"/>
          <w:color w:val="000000"/>
          <w:sz w:val="28"/>
          <w:szCs w:val="28"/>
          <w:lang w:eastAsia="zh-CN"/>
        </w:rPr>
        <w:t>ss.</w:t>
      </w:r>
      <w:proofErr w:type="gramStart"/>
      <w:r>
        <w:rPr>
          <w:rFonts w:ascii="Times New Roman" w:eastAsia="Times New Roman" w:hAnsi="Times New Roman" w:cs="Times New Roman"/>
          <w:color w:val="000000"/>
          <w:sz w:val="28"/>
          <w:szCs w:val="28"/>
          <w:lang w:eastAsia="zh-CN"/>
        </w:rPr>
        <w:t>mm.ii</w:t>
      </w:r>
      <w:proofErr w:type="spellEnd"/>
      <w:proofErr w:type="gramEnd"/>
      <w:r>
        <w:rPr>
          <w:rFonts w:ascii="Times New Roman" w:eastAsia="Times New Roman" w:hAnsi="Times New Roman" w:cs="Times New Roman"/>
          <w:color w:val="000000"/>
          <w:sz w:val="28"/>
          <w:szCs w:val="28"/>
          <w:lang w:eastAsia="zh-CN"/>
        </w:rPr>
        <w:t>;</w:t>
      </w:r>
    </w:p>
    <w:p w:rsidR="008A4572" w:rsidRDefault="008A4572" w:rsidP="008A4572">
      <w:pPr>
        <w:pStyle w:val="Paragrafoelenco"/>
        <w:widowControl w:val="0"/>
        <w:numPr>
          <w:ilvl w:val="0"/>
          <w:numId w:val="4"/>
        </w:numPr>
        <w:suppressAutoHyphens/>
        <w:spacing w:before="180" w:after="18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La tabella dei parametri di riscontro della situazione di </w:t>
      </w:r>
      <w:proofErr w:type="spellStart"/>
      <w:r>
        <w:rPr>
          <w:rFonts w:ascii="Times New Roman" w:eastAsia="Times New Roman" w:hAnsi="Times New Roman" w:cs="Times New Roman"/>
          <w:color w:val="000000"/>
          <w:sz w:val="28"/>
          <w:szCs w:val="28"/>
          <w:lang w:eastAsia="zh-CN"/>
        </w:rPr>
        <w:t>deficitarietà</w:t>
      </w:r>
      <w:proofErr w:type="spellEnd"/>
      <w:r>
        <w:rPr>
          <w:rFonts w:ascii="Times New Roman" w:eastAsia="Times New Roman" w:hAnsi="Times New Roman" w:cs="Times New Roman"/>
          <w:color w:val="000000"/>
          <w:sz w:val="28"/>
          <w:szCs w:val="28"/>
          <w:lang w:eastAsia="zh-CN"/>
        </w:rPr>
        <w:t xml:space="preserve"> strutturale;</w:t>
      </w:r>
    </w:p>
    <w:p w:rsidR="008A4572" w:rsidRDefault="008A4572" w:rsidP="008A4572">
      <w:pPr>
        <w:pStyle w:val="Paragrafoelenco"/>
        <w:widowControl w:val="0"/>
        <w:numPr>
          <w:ilvl w:val="0"/>
          <w:numId w:val="4"/>
        </w:numPr>
        <w:suppressAutoHyphens/>
        <w:spacing w:before="180" w:after="18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Il prospetto dimostrativo del risultato di amministrazione al 31/12/2020, redatto ai sensi dell’art. 187 del D.lgs. 267/2000, come aggiornato dal D.lgs. n. 118/2011, che evidenzia un risultato di amministrazione di Euro 5.606.021,55;</w:t>
      </w:r>
    </w:p>
    <w:p w:rsidR="008A4572" w:rsidRDefault="008A4572" w:rsidP="008A4572">
      <w:pPr>
        <w:pStyle w:val="Paragrafoelenco"/>
        <w:widowControl w:val="0"/>
        <w:suppressAutoHyphens/>
        <w:spacing w:before="180" w:after="180" w:line="240" w:lineRule="auto"/>
        <w:jc w:val="both"/>
        <w:rPr>
          <w:rFonts w:ascii="Times New Roman" w:eastAsia="Times New Roman" w:hAnsi="Times New Roman" w:cs="Times New Roman"/>
          <w:color w:val="000000"/>
          <w:sz w:val="28"/>
          <w:szCs w:val="28"/>
          <w:lang w:eastAsia="zh-CN"/>
        </w:rPr>
      </w:pPr>
    </w:p>
    <w:p w:rsidR="008A4572" w:rsidRDefault="008A4572" w:rsidP="008A4572">
      <w:pPr>
        <w:pStyle w:val="Paragrafoelenco"/>
        <w:widowControl w:val="0"/>
        <w:numPr>
          <w:ilvl w:val="0"/>
          <w:numId w:val="3"/>
        </w:numPr>
        <w:suppressAutoHyphens/>
        <w:spacing w:before="180" w:after="18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Di dichiarare il presente atto immediatamente esecutivo, considerato che sono già decorsi i termini per l’approvazione;</w:t>
      </w:r>
    </w:p>
    <w:p w:rsidR="008A4572" w:rsidRDefault="008A4572" w:rsidP="008A4572">
      <w:pPr>
        <w:pStyle w:val="Paragrafoelenco"/>
        <w:widowControl w:val="0"/>
        <w:suppressAutoHyphens/>
        <w:spacing w:before="180" w:after="180" w:line="240" w:lineRule="auto"/>
        <w:jc w:val="both"/>
        <w:rPr>
          <w:rFonts w:ascii="Times New Roman" w:eastAsia="Times New Roman" w:hAnsi="Times New Roman" w:cs="Times New Roman"/>
          <w:color w:val="000000"/>
          <w:sz w:val="28"/>
          <w:szCs w:val="28"/>
          <w:lang w:eastAsia="zh-CN"/>
        </w:rPr>
      </w:pPr>
    </w:p>
    <w:p w:rsidR="008A4572" w:rsidRDefault="008A4572" w:rsidP="008A4572">
      <w:pPr>
        <w:pStyle w:val="Paragrafoelenco"/>
        <w:widowControl w:val="0"/>
        <w:numPr>
          <w:ilvl w:val="0"/>
          <w:numId w:val="3"/>
        </w:numPr>
        <w:suppressAutoHyphens/>
        <w:spacing w:before="180" w:after="18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Di disporre che il presente atto venga pubblicato nell’ Albo Pretorio on-line di questo Ente ai sensi dell’art. 32, comma 1, della legge 18.06.2009 n. 69 (tutti gli allegati sono inseriti nell’atto originale e le copie si trovano depositate presso l'Area di competenza, a libera visione previo contatto con il referente, già indicato e individuato sul sito istituzionale dell’Ente).</w:t>
      </w:r>
    </w:p>
    <w:p w:rsidR="008A4572" w:rsidRDefault="008A4572" w:rsidP="008A4572">
      <w:pPr>
        <w:widowControl w:val="0"/>
        <w:suppressAutoHyphens/>
        <w:autoSpaceDE w:val="0"/>
        <w:ind w:firstLine="360"/>
        <w:jc w:val="both"/>
        <w:rPr>
          <w:color w:val="000000"/>
          <w:sz w:val="28"/>
          <w:szCs w:val="28"/>
          <w:lang w:eastAsia="zh-CN"/>
        </w:rPr>
      </w:pPr>
    </w:p>
    <w:p w:rsidR="008A4572" w:rsidRDefault="008A4572" w:rsidP="008A4572">
      <w:pPr>
        <w:rPr>
          <w:rFonts w:asciiTheme="minorHAnsi" w:eastAsiaTheme="minorHAnsi" w:hAnsiTheme="minorHAnsi" w:cstheme="minorBidi"/>
          <w:sz w:val="22"/>
          <w:szCs w:val="22"/>
          <w:lang w:eastAsia="en-US"/>
        </w:rPr>
      </w:pPr>
    </w:p>
    <w:p w:rsidR="008A4572" w:rsidRDefault="008A4572"/>
    <w:p w:rsidR="008A4572" w:rsidRDefault="008A4572"/>
    <w:p w:rsidR="008A4572" w:rsidRDefault="008A4572"/>
    <w:p w:rsidR="008A4572" w:rsidRDefault="008A4572"/>
    <w:p w:rsidR="008A4572" w:rsidRDefault="008A4572"/>
    <w:p w:rsidR="008A4572" w:rsidRDefault="008A4572"/>
    <w:p w:rsidR="008A4572" w:rsidRDefault="008A4572"/>
    <w:p w:rsidR="008A4572" w:rsidRDefault="008A4572"/>
    <w:p w:rsidR="008A4572" w:rsidRDefault="008A4572"/>
    <w:p w:rsidR="008A4572" w:rsidRDefault="008A4572"/>
    <w:p w:rsidR="008A4572" w:rsidRDefault="008A4572"/>
    <w:p w:rsidR="00D11A45" w:rsidRPr="00D11A45" w:rsidRDefault="00D11A45"/>
    <w:p w:rsidR="00D11A45" w:rsidRPr="00D11A45" w:rsidRDefault="00D11A45" w:rsidP="00D11A45">
      <w:pPr>
        <w:pStyle w:val="Titolo8"/>
        <w:ind w:right="-82"/>
        <w:rPr>
          <w:rFonts w:ascii="Times New Roman" w:hAnsi="Times New Roman" w:cs="Times New Roman"/>
          <w:b/>
          <w:sz w:val="24"/>
          <w:szCs w:val="24"/>
        </w:rPr>
      </w:pPr>
      <w:r w:rsidRPr="00D11A45">
        <w:rPr>
          <w:rFonts w:ascii="Times New Roman" w:hAnsi="Times New Roman" w:cs="Times New Roman"/>
          <w:b/>
        </w:rPr>
        <w:lastRenderedPageBreak/>
        <w:t xml:space="preserve">IL CONSIGLIERE ANZIANO </w:t>
      </w:r>
      <w:r w:rsidRPr="00D11A45">
        <w:rPr>
          <w:rFonts w:ascii="Times New Roman" w:hAnsi="Times New Roman" w:cs="Times New Roman"/>
          <w:b/>
        </w:rPr>
        <w:tab/>
        <w:t xml:space="preserve">           </w:t>
      </w:r>
      <w:proofErr w:type="gramStart"/>
      <w:r w:rsidRPr="00D11A45">
        <w:rPr>
          <w:rFonts w:ascii="Times New Roman" w:hAnsi="Times New Roman" w:cs="Times New Roman"/>
          <w:b/>
        </w:rPr>
        <w:t>IL  PRESIDENTE</w:t>
      </w:r>
      <w:proofErr w:type="gramEnd"/>
      <w:r w:rsidRPr="00D11A45">
        <w:rPr>
          <w:rFonts w:ascii="Times New Roman" w:hAnsi="Times New Roman" w:cs="Times New Roman"/>
          <w:b/>
        </w:rPr>
        <w:t xml:space="preserve">         </w:t>
      </w:r>
      <w:r>
        <w:rPr>
          <w:rFonts w:ascii="Times New Roman" w:hAnsi="Times New Roman" w:cs="Times New Roman"/>
          <w:b/>
        </w:rPr>
        <w:t xml:space="preserve">     </w:t>
      </w:r>
      <w:r w:rsidRPr="00D11A45">
        <w:rPr>
          <w:rFonts w:ascii="Times New Roman" w:hAnsi="Times New Roman" w:cs="Times New Roman"/>
          <w:b/>
        </w:rPr>
        <w:t xml:space="preserve">   IL SEGRETARIO COMUNALE</w:t>
      </w:r>
    </w:p>
    <w:p w:rsidR="00D11A45" w:rsidRPr="00D11A45" w:rsidRDefault="00D11A45" w:rsidP="00D11A45">
      <w:pPr>
        <w:pStyle w:val="Titolo8"/>
        <w:ind w:right="-82"/>
        <w:rPr>
          <w:rFonts w:ascii="Times New Roman" w:hAnsi="Times New Roman" w:cs="Times New Roman"/>
          <w:b/>
          <w:sz w:val="22"/>
          <w:szCs w:val="22"/>
        </w:rPr>
      </w:pPr>
      <w:r w:rsidRPr="00D11A45">
        <w:rPr>
          <w:rFonts w:ascii="Times New Roman" w:hAnsi="Times New Roman" w:cs="Times New Roman"/>
          <w:b/>
        </w:rPr>
        <w:t xml:space="preserve">                                                                                                                                            </w:t>
      </w:r>
      <w:r w:rsidRPr="00D11A45">
        <w:rPr>
          <w:rFonts w:ascii="Times New Roman" w:hAnsi="Times New Roman" w:cs="Times New Roman"/>
          <w:b/>
          <w:sz w:val="22"/>
          <w:szCs w:val="22"/>
        </w:rPr>
        <w:t xml:space="preserve"> REGGENTE  </w:t>
      </w:r>
    </w:p>
    <w:p w:rsidR="00D11A45" w:rsidRPr="00D11A45" w:rsidRDefault="007652EF" w:rsidP="00D11A45">
      <w:pPr>
        <w:pStyle w:val="Titolo8"/>
        <w:ind w:right="-82"/>
        <w:rPr>
          <w:rFonts w:ascii="Times New Roman" w:hAnsi="Times New Roman" w:cs="Times New Roman"/>
          <w:sz w:val="22"/>
          <w:szCs w:val="22"/>
        </w:rPr>
      </w:pPr>
      <w:r>
        <w:rPr>
          <w:rFonts w:ascii="Times New Roman" w:hAnsi="Times New Roman" w:cs="Times New Roman"/>
        </w:rPr>
        <w:t>F.</w:t>
      </w:r>
      <w:proofErr w:type="gramStart"/>
      <w:r>
        <w:rPr>
          <w:rFonts w:ascii="Times New Roman" w:hAnsi="Times New Roman" w:cs="Times New Roman"/>
        </w:rPr>
        <w:t xml:space="preserve">to </w:t>
      </w:r>
      <w:r w:rsidR="00D11A45" w:rsidRPr="00D11A45">
        <w:rPr>
          <w:rFonts w:ascii="Times New Roman" w:hAnsi="Times New Roman" w:cs="Times New Roman"/>
        </w:rPr>
        <w:t xml:space="preserve"> </w:t>
      </w:r>
      <w:r w:rsidR="00D11A45" w:rsidRPr="00D11A45">
        <w:rPr>
          <w:rFonts w:ascii="Times New Roman" w:hAnsi="Times New Roman" w:cs="Times New Roman"/>
          <w:sz w:val="22"/>
          <w:szCs w:val="22"/>
        </w:rPr>
        <w:t>Dott.ssa</w:t>
      </w:r>
      <w:proofErr w:type="gramEnd"/>
      <w:r w:rsidR="00D11A45" w:rsidRPr="00D11A45">
        <w:rPr>
          <w:rFonts w:ascii="Times New Roman" w:hAnsi="Times New Roman" w:cs="Times New Roman"/>
          <w:sz w:val="22"/>
          <w:szCs w:val="22"/>
        </w:rPr>
        <w:t xml:space="preserve"> Lea Valeria Saladino</w:t>
      </w:r>
      <w:r w:rsidR="00D11A45" w:rsidRPr="00D11A45">
        <w:rPr>
          <w:rFonts w:ascii="Times New Roman" w:hAnsi="Times New Roman" w:cs="Times New Roman"/>
        </w:rPr>
        <w:t xml:space="preserve">             </w:t>
      </w:r>
      <w:r w:rsidR="00D11A45">
        <w:rPr>
          <w:rFonts w:ascii="Times New Roman" w:hAnsi="Times New Roman" w:cs="Times New Roman"/>
        </w:rPr>
        <w:t xml:space="preserve">    </w:t>
      </w:r>
      <w:r>
        <w:rPr>
          <w:rFonts w:ascii="Times New Roman" w:hAnsi="Times New Roman" w:cs="Times New Roman"/>
        </w:rPr>
        <w:t xml:space="preserve">F.to </w:t>
      </w:r>
      <w:r w:rsidR="00D11A45" w:rsidRPr="00D11A45">
        <w:rPr>
          <w:rFonts w:ascii="Times New Roman" w:hAnsi="Times New Roman" w:cs="Times New Roman"/>
        </w:rPr>
        <w:t xml:space="preserve">Dott.ssa Irene Artale         </w:t>
      </w:r>
      <w:r>
        <w:rPr>
          <w:rFonts w:ascii="Times New Roman" w:hAnsi="Times New Roman" w:cs="Times New Roman"/>
        </w:rPr>
        <w:t xml:space="preserve">     F.to </w:t>
      </w:r>
      <w:r w:rsidR="00D11A45">
        <w:rPr>
          <w:rFonts w:ascii="Times New Roman" w:hAnsi="Times New Roman" w:cs="Times New Roman"/>
        </w:rPr>
        <w:t xml:space="preserve"> Dott. Antonino </w:t>
      </w:r>
      <w:proofErr w:type="spellStart"/>
      <w:r w:rsidR="00D11A45">
        <w:rPr>
          <w:rFonts w:ascii="Times New Roman" w:hAnsi="Times New Roman" w:cs="Times New Roman"/>
        </w:rPr>
        <w:t>Pellicanò</w:t>
      </w:r>
      <w:proofErr w:type="spellEnd"/>
    </w:p>
    <w:p w:rsidR="00D11A45" w:rsidRDefault="00D11A45" w:rsidP="00D11A45"/>
    <w:p w:rsidR="00D11A45" w:rsidRDefault="00D11A45" w:rsidP="00D11A45">
      <w:r>
        <w:t>======================================================================</w:t>
      </w:r>
    </w:p>
    <w:p w:rsidR="00D11A45" w:rsidRDefault="00D11A45" w:rsidP="00D11A45">
      <w:pPr>
        <w:ind w:right="-82"/>
        <w:jc w:val="center"/>
        <w:rPr>
          <w:b/>
          <w:bCs/>
          <w:i/>
          <w:iCs/>
          <w:sz w:val="28"/>
        </w:rPr>
      </w:pPr>
      <w:r>
        <w:rPr>
          <w:b/>
          <w:bCs/>
          <w:i/>
          <w:iCs/>
          <w:sz w:val="28"/>
        </w:rPr>
        <w:t>CERTIFICATO DI PUBBLICAZIONE</w:t>
      </w:r>
    </w:p>
    <w:p w:rsidR="00D11A45" w:rsidRDefault="00D11A45" w:rsidP="00D11A45">
      <w:pPr>
        <w:ind w:right="-82"/>
        <w:jc w:val="center"/>
        <w:rPr>
          <w:b/>
          <w:bCs/>
          <w:i/>
          <w:iCs/>
          <w:sz w:val="28"/>
        </w:rPr>
      </w:pPr>
    </w:p>
    <w:p w:rsidR="00D11A45" w:rsidRDefault="00D11A45" w:rsidP="00D11A45">
      <w:pPr>
        <w:ind w:right="-82"/>
        <w:jc w:val="both"/>
        <w:rPr>
          <w:iCs/>
          <w:sz w:val="28"/>
        </w:rPr>
      </w:pPr>
      <w:r>
        <w:rPr>
          <w:iCs/>
          <w:sz w:val="28"/>
        </w:rPr>
        <w:t>Il Sottoscritto Segretario Comunale, su conforme attestazione del messo incaricato per la tenuta dell’Albo Pretorio,</w:t>
      </w:r>
    </w:p>
    <w:p w:rsidR="00D11A45" w:rsidRDefault="00D11A45" w:rsidP="00D11A45">
      <w:pPr>
        <w:ind w:right="-82"/>
        <w:jc w:val="center"/>
        <w:rPr>
          <w:b/>
          <w:bCs/>
          <w:iCs/>
          <w:sz w:val="28"/>
        </w:rPr>
      </w:pPr>
      <w:r>
        <w:rPr>
          <w:b/>
          <w:bCs/>
          <w:iCs/>
          <w:sz w:val="28"/>
        </w:rPr>
        <w:t>CERTIFICA</w:t>
      </w:r>
    </w:p>
    <w:p w:rsidR="00D11A45" w:rsidRDefault="00D11A45" w:rsidP="00D11A45">
      <w:pPr>
        <w:ind w:right="-82"/>
        <w:jc w:val="both"/>
        <w:rPr>
          <w:iCs/>
          <w:sz w:val="28"/>
        </w:rPr>
      </w:pPr>
      <w:r>
        <w:rPr>
          <w:iCs/>
          <w:sz w:val="28"/>
        </w:rPr>
        <w:t xml:space="preserve">Che copia integrale dalla presente deliberazione, ai sensi dell’art. 11 della L.R. 3/12/1991, n.44, è stata pubblicata, mediante affissione all’Albo Pretorio on - </w:t>
      </w:r>
      <w:proofErr w:type="gramStart"/>
      <w:r>
        <w:rPr>
          <w:iCs/>
          <w:sz w:val="28"/>
        </w:rPr>
        <w:t xml:space="preserve">line,   </w:t>
      </w:r>
      <w:proofErr w:type="gramEnd"/>
      <w:r>
        <w:rPr>
          <w:iCs/>
          <w:sz w:val="28"/>
        </w:rPr>
        <w:t xml:space="preserve">il giorno  </w:t>
      </w:r>
      <w:r w:rsidR="00C90D64">
        <w:rPr>
          <w:iCs/>
          <w:sz w:val="28"/>
        </w:rPr>
        <w:t xml:space="preserve"> 30/12/2022</w:t>
      </w:r>
      <w:r>
        <w:rPr>
          <w:iCs/>
          <w:sz w:val="28"/>
        </w:rPr>
        <w:t xml:space="preserve">   e vi rimarrà per giorni 15 consecutivi.</w:t>
      </w:r>
    </w:p>
    <w:p w:rsidR="00D11A45" w:rsidRDefault="00D11A45" w:rsidP="00D11A45">
      <w:pPr>
        <w:ind w:right="-82"/>
        <w:jc w:val="both"/>
        <w:rPr>
          <w:iCs/>
          <w:sz w:val="28"/>
        </w:rPr>
      </w:pPr>
      <w:r>
        <w:rPr>
          <w:iCs/>
          <w:sz w:val="28"/>
        </w:rPr>
        <w:t xml:space="preserve">Dalla Residenza Comunale, lì   </w:t>
      </w:r>
      <w:r w:rsidR="00C90D64">
        <w:rPr>
          <w:iCs/>
          <w:sz w:val="28"/>
        </w:rPr>
        <w:t>02/01/2023</w:t>
      </w:r>
      <w:bookmarkStart w:id="0" w:name="_GoBack"/>
      <w:bookmarkEnd w:id="0"/>
      <w:r>
        <w:rPr>
          <w:iCs/>
          <w:sz w:val="28"/>
        </w:rPr>
        <w:t xml:space="preserve">           </w:t>
      </w:r>
    </w:p>
    <w:p w:rsidR="00D11A45" w:rsidRDefault="00D11A45" w:rsidP="00D11A45">
      <w:pPr>
        <w:ind w:right="-82"/>
        <w:jc w:val="both"/>
        <w:rPr>
          <w:i/>
          <w:iCs/>
          <w:sz w:val="28"/>
        </w:rPr>
      </w:pPr>
    </w:p>
    <w:p w:rsidR="00D11A45" w:rsidRDefault="00D11A45" w:rsidP="00D11A45">
      <w:pPr>
        <w:ind w:right="-82"/>
        <w:jc w:val="both"/>
        <w:rPr>
          <w:b/>
          <w:bCs/>
          <w:sz w:val="28"/>
        </w:rPr>
      </w:pPr>
      <w:r>
        <w:rPr>
          <w:b/>
          <w:bCs/>
          <w:sz w:val="28"/>
        </w:rPr>
        <w:t>IL MESSO COMUNALE</w:t>
      </w:r>
      <w:r>
        <w:rPr>
          <w:b/>
          <w:bCs/>
          <w:sz w:val="28"/>
        </w:rPr>
        <w:tab/>
      </w:r>
      <w:r>
        <w:rPr>
          <w:b/>
          <w:bCs/>
          <w:sz w:val="28"/>
        </w:rPr>
        <w:tab/>
      </w:r>
      <w:r>
        <w:rPr>
          <w:b/>
          <w:bCs/>
          <w:sz w:val="28"/>
        </w:rPr>
        <w:tab/>
        <w:t xml:space="preserve">           IL SEGRETARIO COMUNALE</w:t>
      </w:r>
    </w:p>
    <w:p w:rsidR="00D11A45" w:rsidRPr="00D11A45" w:rsidRDefault="00D11A45" w:rsidP="00D11A45">
      <w:pPr>
        <w:pStyle w:val="Titolo8"/>
        <w:ind w:right="-82"/>
        <w:rPr>
          <w:b/>
          <w:bCs/>
          <w:sz w:val="28"/>
        </w:rPr>
      </w:pPr>
      <w:r w:rsidRPr="00D11A45">
        <w:rPr>
          <w:rFonts w:ascii="Times New Roman" w:hAnsi="Times New Roman" w:cs="Times New Roman"/>
          <w:b/>
          <w:bCs/>
          <w:sz w:val="28"/>
        </w:rPr>
        <w:t xml:space="preserve">                                                                                         </w:t>
      </w:r>
      <w:r>
        <w:rPr>
          <w:rFonts w:ascii="Times New Roman" w:hAnsi="Times New Roman" w:cs="Times New Roman"/>
          <w:b/>
          <w:bCs/>
          <w:sz w:val="28"/>
        </w:rPr>
        <w:t xml:space="preserve">               </w:t>
      </w:r>
      <w:r w:rsidRPr="00D11A45">
        <w:rPr>
          <w:rFonts w:ascii="Times New Roman" w:hAnsi="Times New Roman" w:cs="Times New Roman"/>
          <w:b/>
          <w:bCs/>
          <w:sz w:val="28"/>
        </w:rPr>
        <w:t xml:space="preserve"> </w:t>
      </w:r>
      <w:r w:rsidRPr="00D11A45">
        <w:rPr>
          <w:rFonts w:ascii="Times New Roman" w:hAnsi="Times New Roman" w:cs="Times New Roman"/>
          <w:b/>
          <w:sz w:val="22"/>
          <w:szCs w:val="22"/>
        </w:rPr>
        <w:t>REGGENTE</w:t>
      </w:r>
      <w:r w:rsidRPr="00D11A45">
        <w:rPr>
          <w:b/>
          <w:bCs/>
          <w:sz w:val="28"/>
        </w:rPr>
        <w:t xml:space="preserve"> </w:t>
      </w:r>
    </w:p>
    <w:p w:rsidR="00D11A45" w:rsidRPr="00A157FE" w:rsidRDefault="00A157FE" w:rsidP="00D11A45">
      <w:pPr>
        <w:pStyle w:val="Titolo8"/>
        <w:ind w:right="-82"/>
        <w:rPr>
          <w:rFonts w:ascii="Times New Roman" w:hAnsi="Times New Roman" w:cs="Times New Roman"/>
          <w:sz w:val="22"/>
          <w:szCs w:val="22"/>
        </w:rPr>
      </w:pPr>
      <w:r>
        <w:rPr>
          <w:rFonts w:ascii="Times New Roman" w:hAnsi="Times New Roman" w:cs="Times New Roman"/>
          <w:b/>
          <w:bCs/>
          <w:sz w:val="28"/>
        </w:rPr>
        <w:t>F.</w:t>
      </w:r>
      <w:proofErr w:type="gramStart"/>
      <w:r>
        <w:rPr>
          <w:rFonts w:ascii="Times New Roman" w:hAnsi="Times New Roman" w:cs="Times New Roman"/>
          <w:b/>
          <w:bCs/>
          <w:sz w:val="28"/>
        </w:rPr>
        <w:t>to</w:t>
      </w:r>
      <w:r w:rsidR="00D11A45" w:rsidRPr="00A157FE">
        <w:rPr>
          <w:rFonts w:ascii="Times New Roman" w:hAnsi="Times New Roman" w:cs="Times New Roman"/>
          <w:b/>
          <w:bCs/>
          <w:sz w:val="28"/>
        </w:rPr>
        <w:t xml:space="preserve">  </w:t>
      </w:r>
      <w:proofErr w:type="spellStart"/>
      <w:r w:rsidR="00D11A45" w:rsidRPr="00A157FE">
        <w:rPr>
          <w:rFonts w:ascii="Times New Roman" w:hAnsi="Times New Roman" w:cs="Times New Roman"/>
          <w:b/>
          <w:bCs/>
          <w:sz w:val="28"/>
        </w:rPr>
        <w:t>G</w:t>
      </w:r>
      <w:proofErr w:type="gramEnd"/>
      <w:r w:rsidR="00D11A45" w:rsidRPr="00A157FE">
        <w:rPr>
          <w:rFonts w:ascii="Times New Roman" w:hAnsi="Times New Roman" w:cs="Times New Roman"/>
          <w:b/>
          <w:bCs/>
          <w:sz w:val="28"/>
        </w:rPr>
        <w:t>.Catalano</w:t>
      </w:r>
      <w:proofErr w:type="spellEnd"/>
      <w:r w:rsidR="00D11A45" w:rsidRPr="00A157FE">
        <w:rPr>
          <w:rFonts w:ascii="Times New Roman" w:hAnsi="Times New Roman" w:cs="Times New Roman"/>
          <w:b/>
          <w:bCs/>
          <w:sz w:val="28"/>
        </w:rPr>
        <w:t xml:space="preserve"> / </w:t>
      </w:r>
      <w:proofErr w:type="spellStart"/>
      <w:r w:rsidR="00D11A45" w:rsidRPr="00A157FE">
        <w:rPr>
          <w:rFonts w:ascii="Times New Roman" w:hAnsi="Times New Roman" w:cs="Times New Roman"/>
          <w:b/>
          <w:bCs/>
          <w:sz w:val="28"/>
        </w:rPr>
        <w:t>V.Montelione</w:t>
      </w:r>
      <w:proofErr w:type="spellEnd"/>
      <w:r w:rsidR="00D11A45" w:rsidRPr="00A157FE">
        <w:rPr>
          <w:rFonts w:ascii="Times New Roman" w:hAnsi="Times New Roman" w:cs="Times New Roman"/>
          <w:b/>
          <w:bCs/>
          <w:sz w:val="28"/>
        </w:rPr>
        <w:t xml:space="preserve">        </w:t>
      </w:r>
      <w:r w:rsidR="00D11A45" w:rsidRPr="00A157FE">
        <w:rPr>
          <w:rFonts w:ascii="Times New Roman" w:hAnsi="Times New Roman" w:cs="Times New Roman"/>
          <w:b/>
          <w:bCs/>
          <w:sz w:val="28"/>
        </w:rPr>
        <w:tab/>
        <w:t xml:space="preserve">    </w:t>
      </w:r>
      <w:r>
        <w:rPr>
          <w:rFonts w:ascii="Times New Roman" w:hAnsi="Times New Roman" w:cs="Times New Roman"/>
          <w:b/>
          <w:bCs/>
          <w:sz w:val="28"/>
        </w:rPr>
        <w:t xml:space="preserve">         F.to </w:t>
      </w:r>
      <w:r w:rsidR="00D11A45" w:rsidRPr="00A157FE">
        <w:rPr>
          <w:rFonts w:ascii="Times New Roman" w:hAnsi="Times New Roman" w:cs="Times New Roman"/>
          <w:b/>
          <w:bCs/>
          <w:sz w:val="28"/>
        </w:rPr>
        <w:t xml:space="preserve">Dott. Antonino </w:t>
      </w:r>
      <w:proofErr w:type="spellStart"/>
      <w:r w:rsidR="00D11A45" w:rsidRPr="00A157FE">
        <w:rPr>
          <w:rFonts w:ascii="Times New Roman" w:hAnsi="Times New Roman" w:cs="Times New Roman"/>
          <w:b/>
          <w:bCs/>
          <w:sz w:val="28"/>
        </w:rPr>
        <w:t>Pellicanò</w:t>
      </w:r>
      <w:proofErr w:type="spellEnd"/>
    </w:p>
    <w:p w:rsidR="00D11A45" w:rsidRPr="00A157FE" w:rsidRDefault="00D11A45" w:rsidP="00D11A45">
      <w:pPr>
        <w:pBdr>
          <w:bottom w:val="double" w:sz="6" w:space="1" w:color="auto"/>
        </w:pBdr>
        <w:ind w:right="-82"/>
        <w:jc w:val="both"/>
        <w:rPr>
          <w:b/>
          <w:bCs/>
          <w:sz w:val="28"/>
        </w:rPr>
      </w:pPr>
    </w:p>
    <w:p w:rsidR="00D11A45" w:rsidRDefault="00D11A45" w:rsidP="00D11A45">
      <w:pPr>
        <w:pStyle w:val="NormaleWeb"/>
        <w:ind w:right="-82"/>
        <w:jc w:val="both"/>
      </w:pPr>
    </w:p>
    <w:p w:rsidR="00D11A45" w:rsidRDefault="00D11A45" w:rsidP="00D11A45">
      <w:r>
        <w:t>Il sottoscritto SEGRETARIO COMUNALE, visti gli atti d’ufficio</w:t>
      </w:r>
    </w:p>
    <w:p w:rsidR="00D11A45" w:rsidRDefault="00D11A45" w:rsidP="00D11A45"/>
    <w:p w:rsidR="00D11A45" w:rsidRDefault="00D11A45" w:rsidP="00D11A45">
      <w:pPr>
        <w:jc w:val="center"/>
        <w:rPr>
          <w:b/>
        </w:rPr>
      </w:pPr>
      <w:r>
        <w:rPr>
          <w:b/>
        </w:rPr>
        <w:t xml:space="preserve">A T </w:t>
      </w:r>
      <w:proofErr w:type="spellStart"/>
      <w:r>
        <w:rPr>
          <w:b/>
        </w:rPr>
        <w:t>T</w:t>
      </w:r>
      <w:proofErr w:type="spellEnd"/>
      <w:r>
        <w:rPr>
          <w:b/>
        </w:rPr>
        <w:t xml:space="preserve"> E S T A</w:t>
      </w:r>
    </w:p>
    <w:p w:rsidR="00D11A45" w:rsidRDefault="00D11A45" w:rsidP="00D11A45">
      <w:pPr>
        <w:jc w:val="both"/>
        <w:rPr>
          <w:b/>
        </w:rPr>
      </w:pPr>
    </w:p>
    <w:p w:rsidR="00D11A45" w:rsidRDefault="00D11A45" w:rsidP="00D11A45">
      <w:pPr>
        <w:jc w:val="both"/>
      </w:pPr>
      <w:r>
        <w:t>Che la presente deliberazione in applicazione dell’art.12 della L.R. 3 dicembre 1991, n.44 e successive modificazioni</w:t>
      </w:r>
    </w:p>
    <w:p w:rsidR="00D11A45" w:rsidRDefault="00D11A45" w:rsidP="00D11A45">
      <w:pPr>
        <w:ind w:left="142"/>
        <w:contextualSpacing/>
        <w:jc w:val="center"/>
      </w:pPr>
    </w:p>
    <w:p w:rsidR="00D11A45" w:rsidRDefault="00D11A45" w:rsidP="00D11A45">
      <w:pPr>
        <w:ind w:left="142"/>
        <w:contextualSpacing/>
        <w:jc w:val="center"/>
        <w:rPr>
          <w:b/>
        </w:rPr>
      </w:pPr>
      <w:r>
        <w:rPr>
          <w:b/>
        </w:rPr>
        <w:t>E</w:t>
      </w:r>
      <w:proofErr w:type="gramStart"/>
      <w:r>
        <w:rPr>
          <w:b/>
        </w:rPr>
        <w:t>’  DIVENUTA</w:t>
      </w:r>
      <w:proofErr w:type="gramEnd"/>
      <w:r>
        <w:rPr>
          <w:b/>
        </w:rPr>
        <w:t xml:space="preserve"> ESECUTIVA  IL   27/12/2022</w:t>
      </w:r>
    </w:p>
    <w:p w:rsidR="00D11A45" w:rsidRDefault="00D11A45" w:rsidP="00D11A45">
      <w:pPr>
        <w:ind w:left="142"/>
        <w:contextualSpacing/>
        <w:jc w:val="center"/>
        <w:rPr>
          <w:b/>
        </w:rPr>
      </w:pPr>
    </w:p>
    <w:p w:rsidR="00D11A45" w:rsidRDefault="00D11A45" w:rsidP="00D11A45">
      <w:pPr>
        <w:ind w:left="142"/>
        <w:contextualSpacing/>
        <w:jc w:val="both"/>
      </w:pPr>
      <w:r>
        <w:t>A seguito di separata votazione con la quale l’organo deliberante l’ha dichiarato immediatamente eseguibile.</w:t>
      </w:r>
    </w:p>
    <w:p w:rsidR="00D11A45" w:rsidRDefault="00D11A45" w:rsidP="00D11A45">
      <w:pPr>
        <w:jc w:val="both"/>
        <w:rPr>
          <w:b/>
        </w:rPr>
      </w:pPr>
      <w:r>
        <w:rPr>
          <w:b/>
        </w:rPr>
        <w:t xml:space="preserve">S. Margherita di </w:t>
      </w:r>
      <w:proofErr w:type="gramStart"/>
      <w:r>
        <w:rPr>
          <w:b/>
        </w:rPr>
        <w:t xml:space="preserve">Belice,   </w:t>
      </w:r>
      <w:proofErr w:type="gramEnd"/>
      <w:r w:rsidR="00C778EF">
        <w:rPr>
          <w:b/>
        </w:rPr>
        <w:t>28/12/2022</w:t>
      </w:r>
      <w:r>
        <w:rPr>
          <w:b/>
        </w:rPr>
        <w:t xml:space="preserve">                                                  IL SEGRETARIO COMUNALE</w:t>
      </w:r>
    </w:p>
    <w:p w:rsidR="00D11A45" w:rsidRDefault="00D11A45" w:rsidP="00D11A45">
      <w:pPr>
        <w:ind w:left="720"/>
        <w:contextualSpacing/>
        <w:jc w:val="both"/>
        <w:rPr>
          <w:b/>
        </w:rPr>
      </w:pPr>
      <w:r>
        <w:rPr>
          <w:b/>
        </w:rPr>
        <w:t xml:space="preserve">                                                                                               Reggente          </w:t>
      </w:r>
    </w:p>
    <w:p w:rsidR="00D11A45" w:rsidRDefault="00D11A45" w:rsidP="00D11A45">
      <w:pPr>
        <w:ind w:left="720"/>
        <w:contextualSpacing/>
        <w:jc w:val="both"/>
        <w:rPr>
          <w:b/>
        </w:rPr>
      </w:pPr>
      <w:r>
        <w:rPr>
          <w:b/>
        </w:rPr>
        <w:t xml:space="preserve">                                                                     </w:t>
      </w:r>
      <w:r w:rsidR="00A157FE">
        <w:rPr>
          <w:b/>
        </w:rPr>
        <w:t xml:space="preserve">        F.to</w:t>
      </w:r>
      <w:r>
        <w:rPr>
          <w:b/>
        </w:rPr>
        <w:t xml:space="preserve">  </w:t>
      </w:r>
      <w:proofErr w:type="gramStart"/>
      <w:r>
        <w:rPr>
          <w:b/>
        </w:rPr>
        <w:t xml:space="preserve">   (</w:t>
      </w:r>
      <w:proofErr w:type="gramEnd"/>
      <w:r>
        <w:rPr>
          <w:b/>
        </w:rPr>
        <w:t xml:space="preserve"> Dott. Antonino </w:t>
      </w:r>
      <w:proofErr w:type="spellStart"/>
      <w:r>
        <w:rPr>
          <w:b/>
        </w:rPr>
        <w:t>Pellicanò</w:t>
      </w:r>
      <w:proofErr w:type="spellEnd"/>
      <w:r>
        <w:rPr>
          <w:b/>
        </w:rPr>
        <w:t>)</w:t>
      </w:r>
    </w:p>
    <w:p w:rsidR="00D11A45" w:rsidRDefault="00D11A45" w:rsidP="00D11A45">
      <w:pPr>
        <w:ind w:left="720"/>
        <w:contextualSpacing/>
        <w:jc w:val="both"/>
        <w:rPr>
          <w:b/>
        </w:rPr>
      </w:pPr>
    </w:p>
    <w:p w:rsidR="00D11A45" w:rsidRDefault="00D11A45" w:rsidP="00D11A45">
      <w:pPr>
        <w:ind w:left="720"/>
        <w:contextualSpacing/>
        <w:jc w:val="both"/>
        <w:rPr>
          <w:b/>
        </w:rPr>
      </w:pPr>
    </w:p>
    <w:p w:rsidR="00D11A45" w:rsidRDefault="00D11A45" w:rsidP="00D11A45">
      <w:pPr>
        <w:ind w:left="720"/>
        <w:contextualSpacing/>
        <w:jc w:val="both"/>
        <w:rPr>
          <w:b/>
        </w:rPr>
      </w:pPr>
    </w:p>
    <w:p w:rsidR="00D11A45" w:rsidRDefault="00D11A45" w:rsidP="00D11A45">
      <w:pPr>
        <w:ind w:left="720"/>
        <w:contextualSpacing/>
        <w:jc w:val="both"/>
        <w:rPr>
          <w:b/>
        </w:rPr>
      </w:pPr>
    </w:p>
    <w:p w:rsidR="00D11A45" w:rsidRPr="008A4572" w:rsidRDefault="00D11A45" w:rsidP="008A4572">
      <w:pPr>
        <w:ind w:right="-82"/>
        <w:jc w:val="both"/>
        <w:rPr>
          <w:i/>
          <w:iCs/>
          <w:sz w:val="28"/>
          <w:szCs w:val="20"/>
        </w:rPr>
      </w:pPr>
      <w:r>
        <w:rPr>
          <w:i/>
          <w:iCs/>
          <w:sz w:val="28"/>
          <w:szCs w:val="20"/>
        </w:rPr>
        <w:t>____________________________________________________________________</w:t>
      </w:r>
      <w:r>
        <w:tab/>
      </w:r>
      <w:r>
        <w:tab/>
      </w:r>
      <w:r>
        <w:tab/>
      </w:r>
      <w:r>
        <w:tab/>
      </w:r>
      <w:r>
        <w:tab/>
        <w:t xml:space="preserve">      </w:t>
      </w:r>
    </w:p>
    <w:p w:rsidR="00D11A45" w:rsidRDefault="00D11A45" w:rsidP="00D11A45">
      <w:pPr>
        <w:ind w:right="-82"/>
        <w:jc w:val="both"/>
        <w:rPr>
          <w:b/>
          <w:bCs/>
          <w:sz w:val="28"/>
        </w:rPr>
      </w:pPr>
    </w:p>
    <w:p w:rsidR="00D11A45" w:rsidRDefault="00D11A45"/>
    <w:sectPr w:rsidR="00D11A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44E4FD"/>
    <w:multiLevelType w:val="multilevel"/>
    <w:tmpl w:val="089EF86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7"/>
    <w:multiLevelType w:val="multilevel"/>
    <w:tmpl w:val="00000007"/>
    <w:name w:val="WW8Num7"/>
    <w:lvl w:ilvl="0">
      <w:start w:val="1"/>
      <w:numFmt w:val="bullet"/>
      <w:lvlText w:val=""/>
      <w:lvlJc w:val="left"/>
      <w:pPr>
        <w:tabs>
          <w:tab w:val="num" w:pos="790"/>
        </w:tabs>
        <w:ind w:left="790" w:hanging="360"/>
      </w:pPr>
      <w:rPr>
        <w:rFonts w:ascii="Symbol" w:hAnsi="Symbol" w:cs="StarSymbol"/>
        <w:sz w:val="18"/>
        <w:szCs w:val="18"/>
      </w:rPr>
    </w:lvl>
    <w:lvl w:ilvl="1">
      <w:start w:val="1"/>
      <w:numFmt w:val="bullet"/>
      <w:lvlText w:val="◦"/>
      <w:lvlJc w:val="left"/>
      <w:pPr>
        <w:tabs>
          <w:tab w:val="num" w:pos="1150"/>
        </w:tabs>
        <w:ind w:left="1150" w:hanging="360"/>
      </w:pPr>
      <w:rPr>
        <w:rFonts w:ascii="OpenSymbol" w:hAnsi="OpenSymbol" w:cs="StarSymbol"/>
        <w:sz w:val="18"/>
        <w:szCs w:val="18"/>
      </w:rPr>
    </w:lvl>
    <w:lvl w:ilvl="2">
      <w:start w:val="1"/>
      <w:numFmt w:val="bullet"/>
      <w:lvlText w:val="▪"/>
      <w:lvlJc w:val="left"/>
      <w:pPr>
        <w:tabs>
          <w:tab w:val="num" w:pos="1510"/>
        </w:tabs>
        <w:ind w:left="1510" w:hanging="360"/>
      </w:pPr>
      <w:rPr>
        <w:rFonts w:ascii="OpenSymbol" w:hAnsi="OpenSymbol" w:cs="StarSymbol"/>
        <w:sz w:val="18"/>
        <w:szCs w:val="18"/>
      </w:rPr>
    </w:lvl>
    <w:lvl w:ilvl="3">
      <w:start w:val="1"/>
      <w:numFmt w:val="bullet"/>
      <w:lvlText w:val=""/>
      <w:lvlJc w:val="left"/>
      <w:pPr>
        <w:tabs>
          <w:tab w:val="num" w:pos="1870"/>
        </w:tabs>
        <w:ind w:left="1870" w:hanging="360"/>
      </w:pPr>
      <w:rPr>
        <w:rFonts w:ascii="Symbol" w:hAnsi="Symbol" w:cs="StarSymbol"/>
        <w:sz w:val="18"/>
        <w:szCs w:val="18"/>
      </w:rPr>
    </w:lvl>
    <w:lvl w:ilvl="4">
      <w:start w:val="1"/>
      <w:numFmt w:val="bullet"/>
      <w:lvlText w:val="◦"/>
      <w:lvlJc w:val="left"/>
      <w:pPr>
        <w:tabs>
          <w:tab w:val="num" w:pos="2230"/>
        </w:tabs>
        <w:ind w:left="2230" w:hanging="360"/>
      </w:pPr>
      <w:rPr>
        <w:rFonts w:ascii="OpenSymbol" w:hAnsi="OpenSymbol" w:cs="StarSymbol"/>
        <w:sz w:val="18"/>
        <w:szCs w:val="18"/>
      </w:rPr>
    </w:lvl>
    <w:lvl w:ilvl="5">
      <w:start w:val="1"/>
      <w:numFmt w:val="bullet"/>
      <w:lvlText w:val="▪"/>
      <w:lvlJc w:val="left"/>
      <w:pPr>
        <w:tabs>
          <w:tab w:val="num" w:pos="2590"/>
        </w:tabs>
        <w:ind w:left="2590" w:hanging="360"/>
      </w:pPr>
      <w:rPr>
        <w:rFonts w:ascii="OpenSymbol" w:hAnsi="OpenSymbol" w:cs="StarSymbol"/>
        <w:sz w:val="18"/>
        <w:szCs w:val="18"/>
      </w:rPr>
    </w:lvl>
    <w:lvl w:ilvl="6">
      <w:start w:val="1"/>
      <w:numFmt w:val="bullet"/>
      <w:lvlText w:val=""/>
      <w:lvlJc w:val="left"/>
      <w:pPr>
        <w:tabs>
          <w:tab w:val="num" w:pos="2950"/>
        </w:tabs>
        <w:ind w:left="2950" w:hanging="360"/>
      </w:pPr>
      <w:rPr>
        <w:rFonts w:ascii="Symbol" w:hAnsi="Symbol" w:cs="StarSymbol"/>
        <w:sz w:val="18"/>
        <w:szCs w:val="18"/>
      </w:rPr>
    </w:lvl>
    <w:lvl w:ilvl="7">
      <w:start w:val="1"/>
      <w:numFmt w:val="bullet"/>
      <w:lvlText w:val="◦"/>
      <w:lvlJc w:val="left"/>
      <w:pPr>
        <w:tabs>
          <w:tab w:val="num" w:pos="3310"/>
        </w:tabs>
        <w:ind w:left="3310" w:hanging="360"/>
      </w:pPr>
      <w:rPr>
        <w:rFonts w:ascii="OpenSymbol" w:hAnsi="OpenSymbol" w:cs="StarSymbol"/>
        <w:sz w:val="18"/>
        <w:szCs w:val="18"/>
      </w:rPr>
    </w:lvl>
    <w:lvl w:ilvl="8">
      <w:start w:val="1"/>
      <w:numFmt w:val="bullet"/>
      <w:lvlText w:val="▪"/>
      <w:lvlJc w:val="left"/>
      <w:pPr>
        <w:tabs>
          <w:tab w:val="num" w:pos="3670"/>
        </w:tabs>
        <w:ind w:left="3670" w:hanging="360"/>
      </w:pPr>
      <w:rPr>
        <w:rFonts w:ascii="OpenSymbol" w:hAnsi="OpenSymbol" w:cs="StarSymbol"/>
        <w:sz w:val="18"/>
        <w:szCs w:val="18"/>
      </w:rPr>
    </w:lvl>
  </w:abstractNum>
  <w:abstractNum w:abstractNumId="2" w15:restartNumberingAfterBreak="0">
    <w:nsid w:val="2E4715C8"/>
    <w:multiLevelType w:val="hybridMultilevel"/>
    <w:tmpl w:val="846462EA"/>
    <w:lvl w:ilvl="0" w:tplc="0410000B">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677534EF"/>
    <w:multiLevelType w:val="hybridMultilevel"/>
    <w:tmpl w:val="08EA79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78"/>
    <w:rsid w:val="000A659D"/>
    <w:rsid w:val="000B607E"/>
    <w:rsid w:val="00251EFD"/>
    <w:rsid w:val="00252D78"/>
    <w:rsid w:val="00306B1A"/>
    <w:rsid w:val="003959F3"/>
    <w:rsid w:val="00402B74"/>
    <w:rsid w:val="004F6931"/>
    <w:rsid w:val="005D5ECF"/>
    <w:rsid w:val="00645780"/>
    <w:rsid w:val="007652EF"/>
    <w:rsid w:val="008A4572"/>
    <w:rsid w:val="008C28D1"/>
    <w:rsid w:val="008E4986"/>
    <w:rsid w:val="00A157FE"/>
    <w:rsid w:val="00A61F84"/>
    <w:rsid w:val="00AC2741"/>
    <w:rsid w:val="00BE43DB"/>
    <w:rsid w:val="00C778EF"/>
    <w:rsid w:val="00C90D64"/>
    <w:rsid w:val="00D11A45"/>
    <w:rsid w:val="00D70CD4"/>
    <w:rsid w:val="00DA3B0D"/>
    <w:rsid w:val="00EA3290"/>
    <w:rsid w:val="00FF0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0F1229"/>
  <w15:chartTrackingRefBased/>
  <w15:docId w15:val="{83845CBC-E79E-4339-81B9-CF04D393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3B0D"/>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EA3290"/>
    <w:pPr>
      <w:keepNext/>
      <w:jc w:val="center"/>
      <w:outlineLvl w:val="1"/>
    </w:pPr>
    <w:rPr>
      <w:b/>
      <w:sz w:val="36"/>
      <w:szCs w:val="20"/>
    </w:rPr>
  </w:style>
  <w:style w:type="paragraph" w:styleId="Titolo5">
    <w:name w:val="heading 5"/>
    <w:basedOn w:val="Normale"/>
    <w:next w:val="Normale"/>
    <w:link w:val="Titolo5Carattere"/>
    <w:semiHidden/>
    <w:unhideWhenUsed/>
    <w:qFormat/>
    <w:rsid w:val="00EA3290"/>
    <w:pPr>
      <w:keepNext/>
      <w:ind w:left="540"/>
      <w:jc w:val="center"/>
      <w:outlineLvl w:val="4"/>
    </w:pPr>
    <w:rPr>
      <w:sz w:val="28"/>
    </w:rPr>
  </w:style>
  <w:style w:type="paragraph" w:styleId="Titolo6">
    <w:name w:val="heading 6"/>
    <w:basedOn w:val="Normale"/>
    <w:next w:val="Normale"/>
    <w:link w:val="Titolo6Carattere"/>
    <w:semiHidden/>
    <w:unhideWhenUsed/>
    <w:qFormat/>
    <w:rsid w:val="00EA3290"/>
    <w:pPr>
      <w:keepNext/>
      <w:ind w:left="540"/>
      <w:outlineLvl w:val="5"/>
    </w:pPr>
    <w:rPr>
      <w:i/>
      <w:iCs/>
      <w:sz w:val="28"/>
    </w:rPr>
  </w:style>
  <w:style w:type="paragraph" w:styleId="Titolo8">
    <w:name w:val="heading 8"/>
    <w:basedOn w:val="Normale"/>
    <w:next w:val="Normale"/>
    <w:link w:val="Titolo8Carattere"/>
    <w:uiPriority w:val="9"/>
    <w:unhideWhenUsed/>
    <w:qFormat/>
    <w:rsid w:val="00D11A4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EA3290"/>
    <w:rPr>
      <w:rFonts w:ascii="Times New Roman" w:eastAsia="Times New Roman" w:hAnsi="Times New Roman" w:cs="Times New Roman"/>
      <w:b/>
      <w:sz w:val="36"/>
      <w:szCs w:val="20"/>
      <w:lang w:eastAsia="it-IT"/>
    </w:rPr>
  </w:style>
  <w:style w:type="character" w:customStyle="1" w:styleId="Titolo5Carattere">
    <w:name w:val="Titolo 5 Carattere"/>
    <w:basedOn w:val="Carpredefinitoparagrafo"/>
    <w:link w:val="Titolo5"/>
    <w:semiHidden/>
    <w:rsid w:val="00EA3290"/>
    <w:rPr>
      <w:rFonts w:ascii="Times New Roman" w:eastAsia="Times New Roman" w:hAnsi="Times New Roman" w:cs="Times New Roman"/>
      <w:sz w:val="28"/>
      <w:szCs w:val="24"/>
      <w:lang w:eastAsia="it-IT"/>
    </w:rPr>
  </w:style>
  <w:style w:type="character" w:customStyle="1" w:styleId="Titolo6Carattere">
    <w:name w:val="Titolo 6 Carattere"/>
    <w:basedOn w:val="Carpredefinitoparagrafo"/>
    <w:link w:val="Titolo6"/>
    <w:semiHidden/>
    <w:rsid w:val="00EA3290"/>
    <w:rPr>
      <w:rFonts w:ascii="Times New Roman" w:eastAsia="Times New Roman" w:hAnsi="Times New Roman" w:cs="Times New Roman"/>
      <w:i/>
      <w:iCs/>
      <w:sz w:val="28"/>
      <w:szCs w:val="24"/>
      <w:lang w:eastAsia="it-IT"/>
    </w:rPr>
  </w:style>
  <w:style w:type="paragraph" w:styleId="Didascalia">
    <w:name w:val="caption"/>
    <w:basedOn w:val="Normale"/>
    <w:next w:val="Normale"/>
    <w:semiHidden/>
    <w:unhideWhenUsed/>
    <w:qFormat/>
    <w:rsid w:val="00EA3290"/>
    <w:pPr>
      <w:ind w:left="540" w:right="736"/>
      <w:jc w:val="both"/>
    </w:pPr>
    <w:rPr>
      <w:i/>
      <w:iCs/>
      <w:sz w:val="28"/>
    </w:rPr>
  </w:style>
  <w:style w:type="paragraph" w:styleId="NormaleWeb">
    <w:name w:val="Normal (Web)"/>
    <w:basedOn w:val="Normale"/>
    <w:uiPriority w:val="99"/>
    <w:semiHidden/>
    <w:unhideWhenUsed/>
    <w:rsid w:val="00EA3290"/>
    <w:pPr>
      <w:spacing w:before="100" w:beforeAutospacing="1" w:after="100" w:afterAutospacing="1"/>
    </w:pPr>
  </w:style>
  <w:style w:type="character" w:customStyle="1" w:styleId="Titolo8Carattere">
    <w:name w:val="Titolo 8 Carattere"/>
    <w:basedOn w:val="Carpredefinitoparagrafo"/>
    <w:link w:val="Titolo8"/>
    <w:uiPriority w:val="9"/>
    <w:rsid w:val="00D11A45"/>
    <w:rPr>
      <w:rFonts w:asciiTheme="majorHAnsi" w:eastAsiaTheme="majorEastAsia" w:hAnsiTheme="majorHAnsi" w:cstheme="majorBidi"/>
      <w:color w:val="272727" w:themeColor="text1" w:themeTint="D8"/>
      <w:sz w:val="21"/>
      <w:szCs w:val="21"/>
      <w:lang w:eastAsia="it-IT"/>
    </w:rPr>
  </w:style>
  <w:style w:type="paragraph" w:styleId="Testofumetto">
    <w:name w:val="Balloon Text"/>
    <w:basedOn w:val="Normale"/>
    <w:link w:val="TestofumettoCarattere"/>
    <w:uiPriority w:val="99"/>
    <w:semiHidden/>
    <w:unhideWhenUsed/>
    <w:rsid w:val="0064578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780"/>
    <w:rPr>
      <w:rFonts w:ascii="Segoe UI" w:eastAsia="Times New Roman" w:hAnsi="Segoe UI" w:cs="Segoe UI"/>
      <w:sz w:val="18"/>
      <w:szCs w:val="18"/>
      <w:lang w:eastAsia="it-IT"/>
    </w:rPr>
  </w:style>
  <w:style w:type="paragraph" w:styleId="Paragrafoelenco">
    <w:name w:val="List Paragraph"/>
    <w:basedOn w:val="Normale"/>
    <w:uiPriority w:val="34"/>
    <w:qFormat/>
    <w:rsid w:val="008A457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79337">
      <w:bodyDiv w:val="1"/>
      <w:marLeft w:val="0"/>
      <w:marRight w:val="0"/>
      <w:marTop w:val="0"/>
      <w:marBottom w:val="0"/>
      <w:divBdr>
        <w:top w:val="none" w:sz="0" w:space="0" w:color="auto"/>
        <w:left w:val="none" w:sz="0" w:space="0" w:color="auto"/>
        <w:bottom w:val="none" w:sz="0" w:space="0" w:color="auto"/>
        <w:right w:val="none" w:sz="0" w:space="0" w:color="auto"/>
      </w:divBdr>
    </w:div>
    <w:div w:id="1391154000">
      <w:bodyDiv w:val="1"/>
      <w:marLeft w:val="0"/>
      <w:marRight w:val="0"/>
      <w:marTop w:val="0"/>
      <w:marBottom w:val="0"/>
      <w:divBdr>
        <w:top w:val="none" w:sz="0" w:space="0" w:color="auto"/>
        <w:left w:val="none" w:sz="0" w:space="0" w:color="auto"/>
        <w:bottom w:val="none" w:sz="0" w:space="0" w:color="auto"/>
        <w:right w:val="none" w:sz="0" w:space="0" w:color="auto"/>
      </w:divBdr>
    </w:div>
    <w:div w:id="1695038856">
      <w:bodyDiv w:val="1"/>
      <w:marLeft w:val="0"/>
      <w:marRight w:val="0"/>
      <w:marTop w:val="0"/>
      <w:marBottom w:val="0"/>
      <w:divBdr>
        <w:top w:val="none" w:sz="0" w:space="0" w:color="auto"/>
        <w:left w:val="none" w:sz="0" w:space="0" w:color="auto"/>
        <w:bottom w:val="none" w:sz="0" w:space="0" w:color="auto"/>
        <w:right w:val="none" w:sz="0" w:space="0" w:color="auto"/>
      </w:divBdr>
    </w:div>
    <w:div w:id="20057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2550</Words>
  <Characters>14538</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cp:lastPrinted>2022-12-29T14:42:00Z</cp:lastPrinted>
  <dcterms:created xsi:type="dcterms:W3CDTF">2022-12-29T14:45:00Z</dcterms:created>
  <dcterms:modified xsi:type="dcterms:W3CDTF">2022-12-30T09:01:00Z</dcterms:modified>
</cp:coreProperties>
</file>